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autoSpaceDE/>
        <w:autoSpaceDN/>
        <w:bidi w:val="0"/>
        <w:adjustRightInd w:val="0"/>
        <w:snapToGrid w:val="0"/>
        <w:spacing w:before="0" w:beforeLines="0"/>
        <w:jc w:val="both"/>
        <w:textAlignment w:val="auto"/>
        <w:rPr>
          <w:rFonts w:hint="eastAsia" w:ascii="黑体" w:hAnsi="黑体" w:eastAsia="黑体" w:cs="黑体"/>
          <w:sz w:val="32"/>
          <w:szCs w:val="18"/>
          <w:lang w:val="en-US" w:eastAsia="zh-CN"/>
        </w:rPr>
      </w:pPr>
      <w:r>
        <w:rPr>
          <w:rFonts w:hint="eastAsia" w:ascii="黑体" w:hAnsi="黑体" w:eastAsia="黑体" w:cs="黑体"/>
          <w:sz w:val="32"/>
          <w:szCs w:val="18"/>
        </w:rPr>
        <w:t>附件</w:t>
      </w:r>
    </w:p>
    <w:p>
      <w:pPr>
        <w:keepNext w:val="0"/>
        <w:keepLines w:val="0"/>
        <w:pageBreakBefore w:val="0"/>
        <w:widowControl w:val="0"/>
        <w:tabs>
          <w:tab w:val="left" w:pos="7920"/>
        </w:tabs>
        <w:kinsoku/>
        <w:wordWrap/>
        <w:overflowPunct/>
        <w:topLinePunct/>
        <w:autoSpaceDE/>
        <w:autoSpaceDN/>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b/>
          <w:bCs/>
          <w:sz w:val="44"/>
          <w:szCs w:val="44"/>
        </w:rPr>
      </w:pPr>
    </w:p>
    <w:p>
      <w:pPr>
        <w:keepNext w:val="0"/>
        <w:keepLines w:val="0"/>
        <w:pageBreakBefore w:val="0"/>
        <w:widowControl w:val="0"/>
        <w:tabs>
          <w:tab w:val="left" w:pos="7920"/>
        </w:tabs>
        <w:kinsoku/>
        <w:wordWrap/>
        <w:overflowPunct/>
        <w:topLinePunct/>
        <w:autoSpaceDE/>
        <w:autoSpaceDN/>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b/>
          <w:bCs/>
          <w:sz w:val="44"/>
          <w:szCs w:val="44"/>
        </w:rPr>
      </w:pPr>
      <w:r>
        <w:rPr>
          <w:rFonts w:hint="eastAsia" w:ascii="宋体" w:hAnsi="宋体" w:eastAsia="宋体" w:cs="宋体"/>
          <w:b/>
          <w:bCs/>
          <w:sz w:val="44"/>
          <w:szCs w:val="44"/>
        </w:rPr>
        <w:t>全国县级妇幼卫生工作绩效考核标准（试行）</w:t>
      </w:r>
    </w:p>
    <w:p>
      <w:pPr>
        <w:keepNext w:val="0"/>
        <w:keepLines w:val="0"/>
        <w:pageBreakBefore w:val="0"/>
        <w:widowControl w:val="0"/>
        <w:tabs>
          <w:tab w:val="left" w:pos="7920"/>
        </w:tabs>
        <w:kinsoku/>
        <w:wordWrap/>
        <w:overflowPunct/>
        <w:topLinePunct/>
        <w:autoSpaceDE/>
        <w:autoSpaceDN/>
        <w:bidi w:val="0"/>
        <w:adjustRightInd w:val="0"/>
        <w:snapToGrid w:val="0"/>
        <w:spacing w:line="360" w:lineRule="auto"/>
        <w:ind w:left="0" w:leftChars="0" w:right="0" w:rightChars="0" w:firstLine="0" w:firstLineChars="0"/>
        <w:jc w:val="center"/>
        <w:textAlignment w:val="auto"/>
        <w:outlineLvl w:val="9"/>
        <w:rPr>
          <w:rFonts w:hint="eastAsia" w:ascii="宋体" w:hAnsi="宋体" w:eastAsia="宋体" w:cs="宋体"/>
          <w:b/>
          <w:bCs/>
          <w:sz w:val="44"/>
          <w:szCs w:val="44"/>
        </w:rPr>
      </w:pPr>
    </w:p>
    <w:tbl>
      <w:tblPr>
        <w:tblStyle w:val="4"/>
        <w:tblW w:w="8476" w:type="dxa"/>
        <w:jc w:val="center"/>
        <w:tblBorders>
          <w:top w:val="single" w:color="auto" w:sz="6" w:space="0"/>
          <w:left w:val="single" w:color="auto" w:sz="6" w:space="0"/>
          <w:bottom w:val="single" w:color="auto" w:sz="4" w:space="0"/>
          <w:right w:val="single" w:color="auto" w:sz="6"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106"/>
        <w:gridCol w:w="1030"/>
        <w:gridCol w:w="2249"/>
        <w:gridCol w:w="876"/>
        <w:gridCol w:w="563"/>
        <w:gridCol w:w="1637"/>
      </w:tblGrid>
      <w:tr>
        <w:tblPrEx>
          <w:tblBorders>
            <w:top w:val="single" w:color="auto" w:sz="6"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322" w:hRule="atLeast"/>
          <w:jc w:val="center"/>
        </w:trPr>
        <w:tc>
          <w:tcPr>
            <w:tcW w:w="1015" w:type="dxa"/>
            <w:tcMar>
              <w:left w:w="85" w:type="dxa"/>
              <w:right w:w="85" w:type="dxa"/>
            </w:tcMar>
            <w:vAlign w:val="center"/>
          </w:tcPr>
          <w:p>
            <w:pPr>
              <w:pStyle w:val="14"/>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考核</w:t>
            </w:r>
          </w:p>
          <w:p>
            <w:pPr>
              <w:pStyle w:val="14"/>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项目</w:t>
            </w:r>
          </w:p>
        </w:tc>
        <w:tc>
          <w:tcPr>
            <w:tcW w:w="1106" w:type="dxa"/>
            <w:tcMar>
              <w:left w:w="85" w:type="dxa"/>
              <w:right w:w="85" w:type="dxa"/>
            </w:tcMar>
            <w:vAlign w:val="center"/>
          </w:tcPr>
          <w:p>
            <w:pPr>
              <w:pStyle w:val="14"/>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考核</w:t>
            </w:r>
          </w:p>
          <w:p>
            <w:pPr>
              <w:pStyle w:val="14"/>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内容</w:t>
            </w:r>
          </w:p>
        </w:tc>
        <w:tc>
          <w:tcPr>
            <w:tcW w:w="1030" w:type="dxa"/>
            <w:tcMar>
              <w:left w:w="85" w:type="dxa"/>
              <w:right w:w="85" w:type="dxa"/>
            </w:tcMar>
            <w:vAlign w:val="center"/>
          </w:tcPr>
          <w:p>
            <w:pPr>
              <w:pStyle w:val="14"/>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考核</w:t>
            </w:r>
          </w:p>
          <w:p>
            <w:pPr>
              <w:pStyle w:val="14"/>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对象</w:t>
            </w:r>
          </w:p>
        </w:tc>
        <w:tc>
          <w:tcPr>
            <w:tcW w:w="2249" w:type="dxa"/>
            <w:tcMar>
              <w:left w:w="85" w:type="dxa"/>
              <w:right w:w="85" w:type="dxa"/>
            </w:tcMar>
            <w:vAlign w:val="center"/>
          </w:tcPr>
          <w:p>
            <w:pPr>
              <w:pStyle w:val="14"/>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考核要点、分值</w:t>
            </w:r>
          </w:p>
          <w:p>
            <w:pPr>
              <w:pStyle w:val="14"/>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分配与扣分说明</w:t>
            </w:r>
          </w:p>
        </w:tc>
        <w:tc>
          <w:tcPr>
            <w:tcW w:w="1439" w:type="dxa"/>
            <w:gridSpan w:val="2"/>
            <w:tcMar>
              <w:left w:w="85" w:type="dxa"/>
              <w:right w:w="85" w:type="dxa"/>
            </w:tcMar>
            <w:vAlign w:val="center"/>
          </w:tcPr>
          <w:p>
            <w:pPr>
              <w:pStyle w:val="14"/>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分值（900）</w:t>
            </w:r>
          </w:p>
        </w:tc>
        <w:tc>
          <w:tcPr>
            <w:tcW w:w="1637" w:type="dxa"/>
            <w:tcMar>
              <w:left w:w="85" w:type="dxa"/>
              <w:right w:w="85" w:type="dxa"/>
            </w:tcMar>
            <w:vAlign w:val="center"/>
          </w:tcPr>
          <w:p>
            <w:pPr>
              <w:pStyle w:val="14"/>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考核方法</w:t>
            </w:r>
          </w:p>
        </w:tc>
      </w:tr>
      <w:tr>
        <w:tblPrEx>
          <w:tblBorders>
            <w:top w:val="single" w:color="auto" w:sz="6"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8476" w:type="dxa"/>
            <w:gridSpan w:val="7"/>
            <w:tcMar>
              <w:left w:w="85" w:type="dxa"/>
              <w:right w:w="85" w:type="dxa"/>
            </w:tcMar>
            <w:vAlign w:val="center"/>
          </w:tcPr>
          <w:p>
            <w:pPr>
              <w:pStyle w:val="14"/>
              <w:jc w:val="both"/>
              <w:rPr>
                <w:rFonts w:hint="eastAsia" w:ascii="仿宋_GB2312" w:hAnsi="仿宋_GB2312" w:eastAsia="仿宋_GB2312" w:cs="仿宋_GB2312"/>
                <w:b/>
                <w:sz w:val="22"/>
                <w:szCs w:val="22"/>
              </w:rPr>
            </w:pPr>
            <w:r>
              <w:rPr>
                <w:rFonts w:hint="eastAsia" w:ascii="仿宋_GB2312" w:hAnsi="仿宋_GB2312" w:eastAsia="仿宋_GB2312" w:cs="仿宋_GB2312"/>
                <w:sz w:val="22"/>
                <w:szCs w:val="22"/>
              </w:rPr>
              <w:t>一、政府保障</w:t>
            </w:r>
            <w:r>
              <w:rPr>
                <w:rFonts w:hint="eastAsia" w:ascii="仿宋_GB2312" w:hAnsi="仿宋_GB2312" w:eastAsia="仿宋_GB2312" w:cs="仿宋_GB2312"/>
                <w:b/>
                <w:sz w:val="22"/>
                <w:szCs w:val="22"/>
              </w:rPr>
              <w:t>（110</w:t>
            </w:r>
            <w:r>
              <w:rPr>
                <w:rFonts w:hint="eastAsia" w:ascii="仿宋_GB2312" w:hAnsi="仿宋_GB2312" w:eastAsia="仿宋_GB2312" w:cs="仿宋_GB2312"/>
                <w:sz w:val="22"/>
                <w:szCs w:val="22"/>
              </w:rPr>
              <w:t>分</w:t>
            </w:r>
            <w:r>
              <w:rPr>
                <w:rFonts w:hint="eastAsia" w:ascii="仿宋_GB2312" w:hAnsi="仿宋_GB2312" w:eastAsia="仿宋_GB2312" w:cs="仿宋_GB2312"/>
                <w:b/>
                <w:sz w:val="22"/>
                <w:szCs w:val="22"/>
              </w:rPr>
              <w:t>）</w:t>
            </w:r>
          </w:p>
        </w:tc>
      </w:tr>
      <w:tr>
        <w:tblPrEx>
          <w:tblBorders>
            <w:top w:val="single" w:color="auto" w:sz="6"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015" w:type="dxa"/>
            <w:vMerge w:val="restart"/>
            <w:tcMar>
              <w:left w:w="85" w:type="dxa"/>
              <w:right w:w="85" w:type="dxa"/>
            </w:tcMar>
            <w:vAlign w:val="top"/>
          </w:tcPr>
          <w:p>
            <w:pPr>
              <w:pStyle w:val="14"/>
              <w:spacing w:before="33" w:beforeLines="10"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1．</w:t>
            </w:r>
            <w:r>
              <w:rPr>
                <w:rFonts w:hint="eastAsia" w:ascii="仿宋_GB2312" w:hAnsi="仿宋_GB2312" w:eastAsia="仿宋_GB2312" w:cs="仿宋_GB2312"/>
                <w:sz w:val="22"/>
                <w:szCs w:val="22"/>
              </w:rPr>
              <w:t>政策支持</w:t>
            </w:r>
          </w:p>
          <w:p>
            <w:pPr>
              <w:pStyle w:val="14"/>
              <w:spacing w:before="33" w:beforeLines="10" w:after="33" w:afterLines="10"/>
              <w:jc w:val="both"/>
              <w:rPr>
                <w:rFonts w:hint="eastAsia" w:ascii="仿宋_GB2312" w:hAnsi="仿宋_GB2312" w:eastAsia="仿宋_GB2312" w:cs="仿宋_GB2312"/>
                <w:spacing w:val="-10"/>
                <w:sz w:val="22"/>
                <w:szCs w:val="22"/>
              </w:rPr>
            </w:pPr>
            <w:r>
              <w:rPr>
                <w:rFonts w:hint="eastAsia" w:ascii="仿宋_GB2312" w:hAnsi="仿宋_GB2312" w:eastAsia="仿宋_GB2312" w:cs="仿宋_GB2312"/>
                <w:spacing w:val="-10"/>
                <w:sz w:val="22"/>
                <w:szCs w:val="22"/>
              </w:rPr>
              <w:t>（45分）</w:t>
            </w:r>
          </w:p>
        </w:tc>
        <w:tc>
          <w:tcPr>
            <w:tcW w:w="1106" w:type="dxa"/>
            <w:vMerge w:val="restart"/>
            <w:tcMar>
              <w:left w:w="85" w:type="dxa"/>
              <w:right w:w="85" w:type="dxa"/>
            </w:tcMar>
            <w:vAlign w:val="top"/>
          </w:tcPr>
          <w:p>
            <w:pPr>
              <w:pStyle w:val="14"/>
              <w:spacing w:before="33" w:beforeLines="10"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1.1</w:t>
            </w:r>
            <w:r>
              <w:rPr>
                <w:rFonts w:hint="eastAsia" w:ascii="仿宋_GB2312" w:hAnsi="仿宋_GB2312" w:eastAsia="仿宋_GB2312" w:cs="仿宋_GB2312"/>
                <w:sz w:val="22"/>
                <w:szCs w:val="22"/>
              </w:rPr>
              <w:t>政府主导妇幼卫生工作</w:t>
            </w:r>
          </w:p>
        </w:tc>
        <w:tc>
          <w:tcPr>
            <w:tcW w:w="1030" w:type="dxa"/>
            <w:vMerge w:val="restart"/>
            <w:tcMar>
              <w:left w:w="85" w:type="dxa"/>
              <w:right w:w="85" w:type="dxa"/>
            </w:tcMar>
            <w:vAlign w:val="top"/>
          </w:tcPr>
          <w:p>
            <w:pPr>
              <w:pStyle w:val="14"/>
              <w:spacing w:before="33" w:beforeLines="10"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卫生行政部门</w:t>
            </w:r>
          </w:p>
        </w:tc>
        <w:tc>
          <w:tcPr>
            <w:tcW w:w="2249" w:type="dxa"/>
            <w:tcMar>
              <w:left w:w="85" w:type="dxa"/>
              <w:right w:w="85" w:type="dxa"/>
            </w:tcMar>
            <w:vAlign w:val="top"/>
          </w:tcPr>
          <w:p>
            <w:pPr>
              <w:pStyle w:val="14"/>
              <w:spacing w:before="33" w:beforeLines="10" w:after="33" w:afterLines="10"/>
              <w:jc w:val="both"/>
              <w:rPr>
                <w:rFonts w:hint="eastAsia" w:ascii="仿宋_GB2312" w:hAnsi="仿宋_GB2312" w:eastAsia="仿宋_GB2312" w:cs="仿宋_GB2312"/>
                <w:spacing w:val="-6"/>
                <w:sz w:val="22"/>
                <w:szCs w:val="22"/>
              </w:rPr>
            </w:pPr>
            <w:r>
              <w:rPr>
                <w:rFonts w:hint="eastAsia" w:ascii="仿宋_GB2312" w:hAnsi="仿宋_GB2312" w:eastAsia="仿宋_GB2312" w:cs="仿宋_GB2312"/>
                <w:spacing w:val="-6"/>
                <w:sz w:val="22"/>
                <w:szCs w:val="22"/>
              </w:rPr>
              <w:t>将妇幼卫生工作纳入地区经济和社会发展总体规划</w:t>
            </w:r>
          </w:p>
        </w:tc>
        <w:tc>
          <w:tcPr>
            <w:tcW w:w="876" w:type="dxa"/>
            <w:tcMar>
              <w:left w:w="85" w:type="dxa"/>
              <w:right w:w="85" w:type="dxa"/>
            </w:tcMar>
            <w:vAlign w:val="top"/>
          </w:tcPr>
          <w:p>
            <w:pPr>
              <w:pStyle w:val="14"/>
              <w:spacing w:before="33" w:beforeLines="10" w:after="33" w:afterLines="1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563" w:type="dxa"/>
            <w:vMerge w:val="restart"/>
            <w:tcMar>
              <w:left w:w="85" w:type="dxa"/>
              <w:right w:w="85" w:type="dxa"/>
            </w:tcMar>
            <w:vAlign w:val="top"/>
          </w:tcPr>
          <w:p>
            <w:pPr>
              <w:pStyle w:val="14"/>
              <w:spacing w:before="33" w:beforeLines="10" w:after="33" w:afterLines="1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w:t>
            </w:r>
          </w:p>
        </w:tc>
        <w:tc>
          <w:tcPr>
            <w:tcW w:w="1637" w:type="dxa"/>
            <w:vMerge w:val="restart"/>
            <w:tcMar>
              <w:left w:w="85" w:type="dxa"/>
              <w:right w:w="85" w:type="dxa"/>
            </w:tcMar>
            <w:vAlign w:val="top"/>
          </w:tcPr>
          <w:p>
            <w:pPr>
              <w:pStyle w:val="14"/>
              <w:spacing w:before="33" w:beforeLines="10"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查阅政府制定的经济社会发展总体规划；</w:t>
            </w:r>
          </w:p>
          <w:p>
            <w:pPr>
              <w:pStyle w:val="14"/>
              <w:spacing w:before="33" w:beforeLines="10"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查阅卫生局制定的妇幼卫生事业发展规划和实施方案，并核实落实情况。</w:t>
            </w:r>
          </w:p>
        </w:tc>
      </w:tr>
      <w:tr>
        <w:tblPrEx>
          <w:tblBorders>
            <w:top w:val="single" w:color="auto" w:sz="6"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015" w:type="dxa"/>
            <w:vMerge w:val="continue"/>
            <w:tcMar>
              <w:left w:w="85" w:type="dxa"/>
              <w:right w:w="85"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1106" w:type="dxa"/>
            <w:vMerge w:val="continue"/>
            <w:tcMar>
              <w:left w:w="85" w:type="dxa"/>
              <w:right w:w="85"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1030" w:type="dxa"/>
            <w:vMerge w:val="continue"/>
            <w:tcMar>
              <w:left w:w="85" w:type="dxa"/>
              <w:right w:w="85"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2249" w:type="dxa"/>
            <w:tcMar>
              <w:left w:w="85" w:type="dxa"/>
              <w:right w:w="85" w:type="dxa"/>
            </w:tcMar>
            <w:vAlign w:val="top"/>
          </w:tcPr>
          <w:p>
            <w:pPr>
              <w:pStyle w:val="14"/>
              <w:spacing w:before="33" w:beforeLines="10" w:after="33" w:afterLines="10"/>
              <w:jc w:val="both"/>
              <w:rPr>
                <w:rFonts w:hint="eastAsia" w:ascii="仿宋_GB2312" w:hAnsi="仿宋_GB2312" w:eastAsia="仿宋_GB2312" w:cs="仿宋_GB2312"/>
                <w:spacing w:val="-2"/>
                <w:sz w:val="22"/>
                <w:szCs w:val="22"/>
              </w:rPr>
            </w:pPr>
            <w:r>
              <w:rPr>
                <w:rFonts w:hint="eastAsia" w:ascii="仿宋_GB2312" w:hAnsi="仿宋_GB2312" w:eastAsia="仿宋_GB2312" w:cs="仿宋_GB2312"/>
                <w:spacing w:val="-2"/>
                <w:sz w:val="22"/>
                <w:szCs w:val="22"/>
              </w:rPr>
              <w:t>将孕产妇死亡率、婴儿死亡率纳入政府考核指标</w:t>
            </w:r>
          </w:p>
        </w:tc>
        <w:tc>
          <w:tcPr>
            <w:tcW w:w="876" w:type="dxa"/>
            <w:tcMar>
              <w:left w:w="85" w:type="dxa"/>
              <w:right w:w="85" w:type="dxa"/>
            </w:tcMar>
            <w:vAlign w:val="top"/>
          </w:tcPr>
          <w:p>
            <w:pPr>
              <w:pStyle w:val="14"/>
              <w:spacing w:before="33" w:beforeLines="10" w:after="33" w:afterLines="1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563" w:type="dxa"/>
            <w:vMerge w:val="continue"/>
            <w:tcMar>
              <w:left w:w="85" w:type="dxa"/>
              <w:right w:w="85" w:type="dxa"/>
            </w:tcMar>
            <w:vAlign w:val="top"/>
          </w:tcPr>
          <w:p>
            <w:pPr>
              <w:pStyle w:val="14"/>
              <w:spacing w:before="33" w:beforeLines="10" w:after="33" w:afterLines="10"/>
              <w:rPr>
                <w:rFonts w:hint="eastAsia" w:ascii="仿宋_GB2312" w:hAnsi="仿宋_GB2312" w:eastAsia="仿宋_GB2312" w:cs="仿宋_GB2312"/>
                <w:sz w:val="22"/>
                <w:szCs w:val="22"/>
              </w:rPr>
            </w:pPr>
          </w:p>
        </w:tc>
        <w:tc>
          <w:tcPr>
            <w:tcW w:w="1637" w:type="dxa"/>
            <w:vMerge w:val="continue"/>
            <w:tcMar>
              <w:left w:w="85" w:type="dxa"/>
              <w:right w:w="85"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06" w:hRule="atLeast"/>
          <w:jc w:val="center"/>
        </w:trPr>
        <w:tc>
          <w:tcPr>
            <w:tcW w:w="1015" w:type="dxa"/>
            <w:vMerge w:val="continue"/>
            <w:tcMar>
              <w:left w:w="85" w:type="dxa"/>
              <w:right w:w="85"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1106" w:type="dxa"/>
            <w:vMerge w:val="continue"/>
            <w:tcMar>
              <w:left w:w="85" w:type="dxa"/>
              <w:right w:w="85"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1030" w:type="dxa"/>
            <w:vMerge w:val="continue"/>
            <w:tcMar>
              <w:left w:w="85" w:type="dxa"/>
              <w:right w:w="85"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2249" w:type="dxa"/>
            <w:tcMar>
              <w:left w:w="85" w:type="dxa"/>
              <w:right w:w="85" w:type="dxa"/>
            </w:tcMar>
            <w:vAlign w:val="top"/>
          </w:tcPr>
          <w:p>
            <w:pPr>
              <w:pStyle w:val="14"/>
              <w:spacing w:before="33" w:beforeLines="10"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制定妇幼卫生事业发展规划</w:t>
            </w:r>
          </w:p>
        </w:tc>
        <w:tc>
          <w:tcPr>
            <w:tcW w:w="876" w:type="dxa"/>
            <w:tcMar>
              <w:left w:w="85" w:type="dxa"/>
              <w:right w:w="85" w:type="dxa"/>
            </w:tcMar>
            <w:vAlign w:val="top"/>
          </w:tcPr>
          <w:p>
            <w:pPr>
              <w:pStyle w:val="14"/>
              <w:spacing w:before="33" w:beforeLines="10" w:after="33" w:afterLines="1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2.5</w:t>
            </w:r>
          </w:p>
        </w:tc>
        <w:tc>
          <w:tcPr>
            <w:tcW w:w="563" w:type="dxa"/>
            <w:vMerge w:val="continue"/>
            <w:tcMar>
              <w:left w:w="85" w:type="dxa"/>
              <w:right w:w="85" w:type="dxa"/>
            </w:tcMar>
            <w:vAlign w:val="top"/>
          </w:tcPr>
          <w:p>
            <w:pPr>
              <w:pStyle w:val="14"/>
              <w:spacing w:before="33" w:beforeLines="10" w:after="33" w:afterLines="10"/>
              <w:rPr>
                <w:rFonts w:hint="eastAsia" w:ascii="仿宋_GB2312" w:hAnsi="仿宋_GB2312" w:eastAsia="仿宋_GB2312" w:cs="仿宋_GB2312"/>
                <w:sz w:val="22"/>
                <w:szCs w:val="22"/>
              </w:rPr>
            </w:pPr>
          </w:p>
        </w:tc>
        <w:tc>
          <w:tcPr>
            <w:tcW w:w="1637" w:type="dxa"/>
            <w:vMerge w:val="continue"/>
            <w:tcMar>
              <w:left w:w="85" w:type="dxa"/>
              <w:right w:w="85"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891" w:hRule="atLeast"/>
          <w:jc w:val="center"/>
        </w:trPr>
        <w:tc>
          <w:tcPr>
            <w:tcW w:w="1015" w:type="dxa"/>
            <w:vMerge w:val="continue"/>
            <w:tcMar>
              <w:left w:w="85" w:type="dxa"/>
              <w:right w:w="85"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1106" w:type="dxa"/>
            <w:vMerge w:val="continue"/>
            <w:tcMar>
              <w:left w:w="85" w:type="dxa"/>
              <w:right w:w="85"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1030" w:type="dxa"/>
            <w:vMerge w:val="continue"/>
            <w:tcMar>
              <w:left w:w="85" w:type="dxa"/>
              <w:right w:w="85"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2249" w:type="dxa"/>
            <w:tcMar>
              <w:left w:w="85" w:type="dxa"/>
              <w:right w:w="85" w:type="dxa"/>
            </w:tcMar>
            <w:vAlign w:val="top"/>
          </w:tcPr>
          <w:p>
            <w:pPr>
              <w:pStyle w:val="14"/>
              <w:spacing w:before="33" w:beforeLines="10"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制定妇</w:t>
            </w:r>
            <w:bookmarkStart w:id="0" w:name="_GoBack"/>
            <w:bookmarkEnd w:id="0"/>
            <w:r>
              <w:rPr>
                <w:rFonts w:hint="eastAsia" w:ascii="仿宋_GB2312" w:hAnsi="仿宋_GB2312" w:eastAsia="仿宋_GB2312" w:cs="仿宋_GB2312"/>
                <w:sz w:val="22"/>
                <w:szCs w:val="22"/>
              </w:rPr>
              <w:t>幼卫生事业发展规划实施方案</w:t>
            </w:r>
          </w:p>
        </w:tc>
        <w:tc>
          <w:tcPr>
            <w:tcW w:w="876" w:type="dxa"/>
            <w:tcMar>
              <w:left w:w="85" w:type="dxa"/>
              <w:right w:w="85" w:type="dxa"/>
            </w:tcMar>
            <w:vAlign w:val="top"/>
          </w:tcPr>
          <w:p>
            <w:pPr>
              <w:pStyle w:val="14"/>
              <w:spacing w:before="33" w:beforeLines="10" w:after="33" w:afterLines="1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2.5</w:t>
            </w:r>
          </w:p>
        </w:tc>
        <w:tc>
          <w:tcPr>
            <w:tcW w:w="563" w:type="dxa"/>
            <w:vMerge w:val="continue"/>
            <w:tcMar>
              <w:left w:w="85" w:type="dxa"/>
              <w:right w:w="85" w:type="dxa"/>
            </w:tcMar>
            <w:vAlign w:val="top"/>
          </w:tcPr>
          <w:p>
            <w:pPr>
              <w:pStyle w:val="14"/>
              <w:spacing w:before="33" w:beforeLines="10" w:after="33" w:afterLines="10"/>
              <w:rPr>
                <w:rFonts w:hint="eastAsia" w:ascii="仿宋_GB2312" w:hAnsi="仿宋_GB2312" w:eastAsia="仿宋_GB2312" w:cs="仿宋_GB2312"/>
                <w:sz w:val="22"/>
                <w:szCs w:val="22"/>
              </w:rPr>
            </w:pPr>
          </w:p>
        </w:tc>
        <w:tc>
          <w:tcPr>
            <w:tcW w:w="1637" w:type="dxa"/>
            <w:vMerge w:val="continue"/>
            <w:tcMar>
              <w:left w:w="85" w:type="dxa"/>
              <w:right w:w="85"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906" w:hRule="atLeast"/>
          <w:jc w:val="center"/>
        </w:trPr>
        <w:tc>
          <w:tcPr>
            <w:tcW w:w="1015" w:type="dxa"/>
            <w:vMerge w:val="continue"/>
            <w:tcMar>
              <w:left w:w="85" w:type="dxa"/>
              <w:right w:w="85"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1106" w:type="dxa"/>
            <w:vMerge w:val="continue"/>
            <w:tcMar>
              <w:left w:w="85" w:type="dxa"/>
              <w:right w:w="85"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1030" w:type="dxa"/>
            <w:vMerge w:val="continue"/>
            <w:tcMar>
              <w:left w:w="85" w:type="dxa"/>
              <w:right w:w="85"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2249" w:type="dxa"/>
            <w:tcMar>
              <w:left w:w="85" w:type="dxa"/>
              <w:right w:w="85" w:type="dxa"/>
            </w:tcMar>
            <w:vAlign w:val="top"/>
          </w:tcPr>
          <w:p>
            <w:pPr>
              <w:pStyle w:val="14"/>
              <w:spacing w:before="33" w:beforeLines="10"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组织实施妇幼卫生事业发展规划</w:t>
            </w:r>
          </w:p>
        </w:tc>
        <w:tc>
          <w:tcPr>
            <w:tcW w:w="876" w:type="dxa"/>
            <w:tcMar>
              <w:left w:w="85" w:type="dxa"/>
              <w:right w:w="85" w:type="dxa"/>
            </w:tcMar>
            <w:vAlign w:val="top"/>
          </w:tcPr>
          <w:p>
            <w:pPr>
              <w:pStyle w:val="14"/>
              <w:spacing w:before="33" w:beforeLines="10" w:after="33" w:afterLines="1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563" w:type="dxa"/>
            <w:vMerge w:val="continue"/>
            <w:tcMar>
              <w:left w:w="85" w:type="dxa"/>
              <w:right w:w="85" w:type="dxa"/>
            </w:tcMar>
            <w:vAlign w:val="top"/>
          </w:tcPr>
          <w:p>
            <w:pPr>
              <w:pStyle w:val="14"/>
              <w:spacing w:before="33" w:beforeLines="10" w:after="33" w:afterLines="10"/>
              <w:rPr>
                <w:rFonts w:hint="eastAsia" w:ascii="仿宋_GB2312" w:hAnsi="仿宋_GB2312" w:eastAsia="仿宋_GB2312" w:cs="仿宋_GB2312"/>
                <w:sz w:val="22"/>
                <w:szCs w:val="22"/>
              </w:rPr>
            </w:pPr>
          </w:p>
        </w:tc>
        <w:tc>
          <w:tcPr>
            <w:tcW w:w="1637" w:type="dxa"/>
            <w:vMerge w:val="continue"/>
            <w:tcMar>
              <w:left w:w="85" w:type="dxa"/>
              <w:right w:w="85"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1015" w:type="dxa"/>
            <w:vMerge w:val="continue"/>
            <w:tcMar>
              <w:left w:w="85" w:type="dxa"/>
              <w:right w:w="85"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1106" w:type="dxa"/>
            <w:vMerge w:val="restart"/>
            <w:tcMar>
              <w:left w:w="85" w:type="dxa"/>
              <w:right w:w="85" w:type="dxa"/>
            </w:tcMar>
            <w:vAlign w:val="top"/>
          </w:tcPr>
          <w:p>
            <w:pPr>
              <w:pStyle w:val="14"/>
              <w:spacing w:before="33" w:beforeLines="10"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1.2</w:t>
            </w:r>
            <w:r>
              <w:rPr>
                <w:rFonts w:hint="eastAsia" w:ascii="仿宋_GB2312" w:hAnsi="仿宋_GB2312" w:eastAsia="仿宋_GB2312" w:cs="仿宋_GB2312"/>
                <w:sz w:val="22"/>
                <w:szCs w:val="22"/>
              </w:rPr>
              <w:t>相关部门职责及协调工作机制</w:t>
            </w:r>
          </w:p>
        </w:tc>
        <w:tc>
          <w:tcPr>
            <w:tcW w:w="1030" w:type="dxa"/>
            <w:vMerge w:val="restart"/>
            <w:tcMar>
              <w:left w:w="85" w:type="dxa"/>
              <w:right w:w="85" w:type="dxa"/>
            </w:tcMar>
            <w:vAlign w:val="top"/>
          </w:tcPr>
          <w:p>
            <w:pPr>
              <w:pStyle w:val="14"/>
              <w:spacing w:before="33" w:beforeLines="10"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卫生行政部门</w:t>
            </w:r>
          </w:p>
        </w:tc>
        <w:tc>
          <w:tcPr>
            <w:tcW w:w="2249" w:type="dxa"/>
            <w:tcMar>
              <w:left w:w="85" w:type="dxa"/>
              <w:right w:w="85" w:type="dxa"/>
            </w:tcMar>
            <w:vAlign w:val="top"/>
          </w:tcPr>
          <w:p>
            <w:pPr>
              <w:pStyle w:val="14"/>
              <w:spacing w:before="33" w:beforeLines="10"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明确各相关部门职责</w:t>
            </w:r>
          </w:p>
        </w:tc>
        <w:tc>
          <w:tcPr>
            <w:tcW w:w="876" w:type="dxa"/>
            <w:tcMar>
              <w:left w:w="85" w:type="dxa"/>
              <w:right w:w="85" w:type="dxa"/>
            </w:tcMar>
            <w:vAlign w:val="top"/>
          </w:tcPr>
          <w:p>
            <w:pPr>
              <w:pStyle w:val="14"/>
              <w:spacing w:before="33" w:beforeLines="10" w:after="33" w:afterLines="1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563" w:type="dxa"/>
            <w:vMerge w:val="restart"/>
            <w:tcMar>
              <w:left w:w="85" w:type="dxa"/>
              <w:right w:w="85" w:type="dxa"/>
            </w:tcMar>
            <w:vAlign w:val="top"/>
          </w:tcPr>
          <w:p>
            <w:pPr>
              <w:pStyle w:val="14"/>
              <w:spacing w:before="33" w:beforeLines="10" w:after="33" w:afterLines="1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15</w:t>
            </w:r>
          </w:p>
        </w:tc>
        <w:tc>
          <w:tcPr>
            <w:tcW w:w="1637" w:type="dxa"/>
            <w:vMerge w:val="restart"/>
            <w:tcMar>
              <w:left w:w="85" w:type="dxa"/>
              <w:right w:w="85" w:type="dxa"/>
            </w:tcMar>
            <w:vAlign w:val="top"/>
          </w:tcPr>
          <w:p>
            <w:pPr>
              <w:pStyle w:val="14"/>
              <w:spacing w:before="33" w:beforeLines="10"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查阅政府及相关部门的相关文件、制度及工作记录。</w:t>
            </w:r>
          </w:p>
        </w:tc>
      </w:tr>
      <w:tr>
        <w:tblPrEx>
          <w:tblBorders>
            <w:top w:val="single" w:color="auto" w:sz="6"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647" w:hRule="atLeast"/>
          <w:jc w:val="center"/>
        </w:trPr>
        <w:tc>
          <w:tcPr>
            <w:tcW w:w="1015" w:type="dxa"/>
            <w:vMerge w:val="continue"/>
            <w:tcMar>
              <w:left w:w="85" w:type="dxa"/>
              <w:right w:w="85"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1106" w:type="dxa"/>
            <w:vMerge w:val="continue"/>
            <w:tcMar>
              <w:left w:w="85" w:type="dxa"/>
              <w:right w:w="85" w:type="dxa"/>
            </w:tcMar>
            <w:vAlign w:val="top"/>
          </w:tcPr>
          <w:p>
            <w:pPr>
              <w:pStyle w:val="14"/>
              <w:spacing w:before="33" w:beforeLines="10" w:after="33" w:afterLines="10"/>
              <w:jc w:val="both"/>
              <w:rPr>
                <w:rFonts w:hint="eastAsia" w:ascii="仿宋_GB2312" w:hAnsi="仿宋_GB2312" w:eastAsia="仿宋_GB2312" w:cs="仿宋_GB2312"/>
                <w:b/>
                <w:sz w:val="22"/>
                <w:szCs w:val="22"/>
              </w:rPr>
            </w:pPr>
          </w:p>
        </w:tc>
        <w:tc>
          <w:tcPr>
            <w:tcW w:w="1030" w:type="dxa"/>
            <w:vMerge w:val="continue"/>
            <w:tcMar>
              <w:left w:w="85" w:type="dxa"/>
              <w:right w:w="85"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2249" w:type="dxa"/>
            <w:tcMar>
              <w:left w:w="85" w:type="dxa"/>
              <w:right w:w="85" w:type="dxa"/>
            </w:tcMar>
            <w:vAlign w:val="top"/>
          </w:tcPr>
          <w:p>
            <w:pPr>
              <w:pStyle w:val="14"/>
              <w:spacing w:before="33" w:beforeLines="10"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建立各部门协调工作机制</w:t>
            </w:r>
          </w:p>
        </w:tc>
        <w:tc>
          <w:tcPr>
            <w:tcW w:w="876" w:type="dxa"/>
            <w:tcMar>
              <w:left w:w="85" w:type="dxa"/>
              <w:right w:w="85" w:type="dxa"/>
            </w:tcMar>
            <w:vAlign w:val="top"/>
          </w:tcPr>
          <w:p>
            <w:pPr>
              <w:pStyle w:val="14"/>
              <w:spacing w:before="33" w:beforeLines="10" w:after="33" w:afterLines="1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w:t>
            </w:r>
          </w:p>
        </w:tc>
        <w:tc>
          <w:tcPr>
            <w:tcW w:w="563" w:type="dxa"/>
            <w:vMerge w:val="continue"/>
            <w:tcMar>
              <w:left w:w="85" w:type="dxa"/>
              <w:right w:w="85" w:type="dxa"/>
            </w:tcMar>
            <w:vAlign w:val="top"/>
          </w:tcPr>
          <w:p>
            <w:pPr>
              <w:pStyle w:val="14"/>
              <w:spacing w:before="33" w:beforeLines="10" w:after="33" w:afterLines="10"/>
              <w:rPr>
                <w:rFonts w:hint="eastAsia" w:ascii="仿宋_GB2312" w:hAnsi="仿宋_GB2312" w:eastAsia="仿宋_GB2312" w:cs="仿宋_GB2312"/>
                <w:sz w:val="22"/>
                <w:szCs w:val="22"/>
              </w:rPr>
            </w:pPr>
          </w:p>
        </w:tc>
        <w:tc>
          <w:tcPr>
            <w:tcW w:w="1637" w:type="dxa"/>
            <w:vMerge w:val="continue"/>
            <w:tcMar>
              <w:left w:w="85" w:type="dxa"/>
              <w:right w:w="85"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292" w:hRule="atLeast"/>
          <w:jc w:val="center"/>
        </w:trPr>
        <w:tc>
          <w:tcPr>
            <w:tcW w:w="1015" w:type="dxa"/>
            <w:vMerge w:val="continue"/>
            <w:tcMar>
              <w:left w:w="85" w:type="dxa"/>
              <w:right w:w="85"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1106" w:type="dxa"/>
            <w:vMerge w:val="restart"/>
            <w:tcMar>
              <w:left w:w="85" w:type="dxa"/>
              <w:right w:w="85" w:type="dxa"/>
            </w:tcMar>
            <w:vAlign w:val="top"/>
          </w:tcPr>
          <w:p>
            <w:pPr>
              <w:pStyle w:val="14"/>
              <w:spacing w:before="33" w:beforeLines="10"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 xml:space="preserve">1.3 </w:t>
            </w:r>
            <w:r>
              <w:rPr>
                <w:rFonts w:hint="eastAsia" w:ascii="仿宋_GB2312" w:hAnsi="仿宋_GB2312" w:eastAsia="仿宋_GB2312" w:cs="仿宋_GB2312"/>
                <w:sz w:val="22"/>
                <w:szCs w:val="22"/>
              </w:rPr>
              <w:t>地方妇幼卫生项目补助政策</w:t>
            </w:r>
          </w:p>
        </w:tc>
        <w:tc>
          <w:tcPr>
            <w:tcW w:w="1030" w:type="dxa"/>
            <w:vMerge w:val="restart"/>
            <w:tcMar>
              <w:left w:w="85" w:type="dxa"/>
              <w:right w:w="85" w:type="dxa"/>
            </w:tcMar>
            <w:vAlign w:val="top"/>
          </w:tcPr>
          <w:p>
            <w:pPr>
              <w:pStyle w:val="14"/>
              <w:spacing w:before="33" w:beforeLines="10"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卫生行政部门</w:t>
            </w:r>
          </w:p>
        </w:tc>
        <w:tc>
          <w:tcPr>
            <w:tcW w:w="2249" w:type="dxa"/>
            <w:tcMar>
              <w:left w:w="85" w:type="dxa"/>
              <w:right w:w="85" w:type="dxa"/>
            </w:tcMar>
            <w:vAlign w:val="top"/>
          </w:tcPr>
          <w:p>
            <w:pPr>
              <w:pStyle w:val="14"/>
              <w:spacing w:before="33" w:beforeLines="10"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制定地方妇幼卫生项目补助政策</w:t>
            </w:r>
          </w:p>
        </w:tc>
        <w:tc>
          <w:tcPr>
            <w:tcW w:w="876" w:type="dxa"/>
            <w:tcMar>
              <w:left w:w="85" w:type="dxa"/>
              <w:right w:w="85" w:type="dxa"/>
            </w:tcMar>
            <w:vAlign w:val="top"/>
          </w:tcPr>
          <w:p>
            <w:pPr>
              <w:pStyle w:val="14"/>
              <w:spacing w:before="33" w:beforeLines="10" w:after="33" w:afterLines="1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563" w:type="dxa"/>
            <w:vMerge w:val="restart"/>
            <w:tcMar>
              <w:left w:w="85" w:type="dxa"/>
              <w:right w:w="85" w:type="dxa"/>
            </w:tcMar>
            <w:vAlign w:val="top"/>
          </w:tcPr>
          <w:p>
            <w:pPr>
              <w:pStyle w:val="14"/>
              <w:spacing w:before="33" w:beforeLines="10" w:after="33" w:afterLines="1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w:t>
            </w:r>
          </w:p>
        </w:tc>
        <w:tc>
          <w:tcPr>
            <w:tcW w:w="1637" w:type="dxa"/>
            <w:vMerge w:val="restart"/>
            <w:tcMar>
              <w:left w:w="85" w:type="dxa"/>
              <w:right w:w="85" w:type="dxa"/>
            </w:tcMar>
            <w:vAlign w:val="top"/>
          </w:tcPr>
          <w:p>
            <w:pPr>
              <w:pStyle w:val="14"/>
              <w:spacing w:before="33" w:beforeLines="10"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查阅政府相关文件、财政局划拨经费的凭证；</w:t>
            </w:r>
          </w:p>
          <w:p>
            <w:pPr>
              <w:pStyle w:val="14"/>
              <w:spacing w:before="33" w:beforeLines="10"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随机抽查2个医疗保健机构进行核实。</w:t>
            </w:r>
          </w:p>
        </w:tc>
      </w:tr>
      <w:tr>
        <w:tblPrEx>
          <w:tblBorders>
            <w:top w:val="single" w:color="auto" w:sz="6" w:space="0"/>
            <w:left w:val="single" w:color="auto" w:sz="6" w:space="0"/>
            <w:bottom w:val="single" w:color="auto" w:sz="4" w:space="0"/>
            <w:right w:val="single" w:color="auto" w:sz="6"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1015" w:type="dxa"/>
            <w:vMerge w:val="continue"/>
            <w:tcMar>
              <w:left w:w="85" w:type="dxa"/>
              <w:right w:w="85" w:type="dxa"/>
            </w:tcMar>
            <w:vAlign w:val="top"/>
          </w:tcPr>
          <w:p>
            <w:pPr>
              <w:pStyle w:val="14"/>
              <w:jc w:val="both"/>
              <w:rPr>
                <w:rFonts w:hint="eastAsia" w:ascii="仿宋_GB2312" w:hAnsi="仿宋_GB2312" w:eastAsia="仿宋_GB2312" w:cs="仿宋_GB2312"/>
                <w:sz w:val="22"/>
                <w:szCs w:val="22"/>
              </w:rPr>
            </w:pPr>
          </w:p>
        </w:tc>
        <w:tc>
          <w:tcPr>
            <w:tcW w:w="1106" w:type="dxa"/>
            <w:vMerge w:val="continue"/>
            <w:tcMar>
              <w:left w:w="85" w:type="dxa"/>
              <w:right w:w="85" w:type="dxa"/>
            </w:tcMar>
            <w:vAlign w:val="top"/>
          </w:tcPr>
          <w:p>
            <w:pPr>
              <w:pStyle w:val="14"/>
              <w:jc w:val="both"/>
              <w:rPr>
                <w:rFonts w:hint="eastAsia" w:ascii="仿宋_GB2312" w:hAnsi="仿宋_GB2312" w:eastAsia="仿宋_GB2312" w:cs="仿宋_GB2312"/>
                <w:sz w:val="22"/>
                <w:szCs w:val="22"/>
              </w:rPr>
            </w:pPr>
          </w:p>
        </w:tc>
        <w:tc>
          <w:tcPr>
            <w:tcW w:w="1030" w:type="dxa"/>
            <w:vMerge w:val="continue"/>
            <w:tcMar>
              <w:left w:w="85" w:type="dxa"/>
              <w:right w:w="85" w:type="dxa"/>
            </w:tcMar>
            <w:vAlign w:val="top"/>
          </w:tcPr>
          <w:p>
            <w:pPr>
              <w:pStyle w:val="14"/>
              <w:jc w:val="both"/>
              <w:rPr>
                <w:rFonts w:hint="eastAsia" w:ascii="仿宋_GB2312" w:hAnsi="仿宋_GB2312" w:eastAsia="仿宋_GB2312" w:cs="仿宋_GB2312"/>
                <w:sz w:val="22"/>
                <w:szCs w:val="22"/>
              </w:rPr>
            </w:pPr>
          </w:p>
        </w:tc>
        <w:tc>
          <w:tcPr>
            <w:tcW w:w="2249" w:type="dxa"/>
            <w:tcMar>
              <w:left w:w="85" w:type="dxa"/>
              <w:right w:w="85" w:type="dxa"/>
            </w:tcMar>
            <w:vAlign w:val="top"/>
          </w:tcPr>
          <w:p>
            <w:pPr>
              <w:pStyle w:val="14"/>
              <w:spacing w:before="66" w:beforeLines="20" w:after="66" w:afterLines="2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根据当地制定的方案，落实地方补助政策</w:t>
            </w:r>
          </w:p>
        </w:tc>
        <w:tc>
          <w:tcPr>
            <w:tcW w:w="876" w:type="dxa"/>
            <w:tcMar>
              <w:left w:w="85" w:type="dxa"/>
              <w:right w:w="85" w:type="dxa"/>
            </w:tcMar>
            <w:vAlign w:val="top"/>
          </w:tcPr>
          <w:p>
            <w:pPr>
              <w:pStyle w:val="14"/>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8</w:t>
            </w:r>
          </w:p>
        </w:tc>
        <w:tc>
          <w:tcPr>
            <w:tcW w:w="563" w:type="dxa"/>
            <w:vMerge w:val="continue"/>
            <w:tcMar>
              <w:left w:w="85" w:type="dxa"/>
              <w:right w:w="85" w:type="dxa"/>
            </w:tcMar>
            <w:vAlign w:val="top"/>
          </w:tcPr>
          <w:p>
            <w:pPr>
              <w:pStyle w:val="14"/>
              <w:rPr>
                <w:rFonts w:hint="eastAsia" w:ascii="仿宋_GB2312" w:hAnsi="仿宋_GB2312" w:eastAsia="仿宋_GB2312" w:cs="仿宋_GB2312"/>
                <w:sz w:val="22"/>
                <w:szCs w:val="22"/>
              </w:rPr>
            </w:pPr>
          </w:p>
        </w:tc>
        <w:tc>
          <w:tcPr>
            <w:tcW w:w="1637" w:type="dxa"/>
            <w:vMerge w:val="continue"/>
            <w:tcMar>
              <w:left w:w="85" w:type="dxa"/>
              <w:right w:w="85" w:type="dxa"/>
            </w:tcMar>
            <w:vAlign w:val="top"/>
          </w:tcPr>
          <w:p>
            <w:pPr>
              <w:pStyle w:val="14"/>
              <w:jc w:val="both"/>
              <w:rPr>
                <w:rFonts w:hint="eastAsia" w:ascii="仿宋_GB2312" w:hAnsi="仿宋_GB2312" w:eastAsia="仿宋_GB2312" w:cs="仿宋_GB2312"/>
                <w:sz w:val="22"/>
                <w:szCs w:val="22"/>
              </w:rPr>
            </w:pPr>
          </w:p>
        </w:tc>
      </w:tr>
    </w:tbl>
    <w:p>
      <w:pPr>
        <w:pStyle w:val="16"/>
        <w:spacing w:line="80" w:lineRule="exact"/>
      </w:pPr>
    </w:p>
    <w:tbl>
      <w:tblPr>
        <w:tblStyle w:val="4"/>
        <w:tblW w:w="8420"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003"/>
        <w:gridCol w:w="1086"/>
        <w:gridCol w:w="1012"/>
        <w:gridCol w:w="2146"/>
        <w:gridCol w:w="1021"/>
        <w:gridCol w:w="534"/>
        <w:gridCol w:w="1618"/>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6" w:hRule="atLeast"/>
          <w:tblHeader/>
          <w:jc w:val="center"/>
        </w:trPr>
        <w:tc>
          <w:tcPr>
            <w:tcW w:w="8420" w:type="dxa"/>
            <w:gridSpan w:val="7"/>
            <w:tcBorders>
              <w:top w:val="nil"/>
              <w:left w:val="nil"/>
              <w:bottom w:val="single" w:color="auto" w:sz="6" w:space="0"/>
              <w:right w:val="nil"/>
            </w:tcBorders>
            <w:tcMar>
              <w:left w:w="57" w:type="dxa"/>
              <w:right w:w="57" w:type="dxa"/>
            </w:tcMar>
            <w:vAlign w:val="center"/>
          </w:tcPr>
          <w:p>
            <w:pPr>
              <w:pStyle w:val="18"/>
              <w:rPr>
                <w:rFonts w:hint="eastAsia" w:ascii="仿宋_GB2312" w:hAnsi="仿宋_GB2312" w:eastAsia="仿宋_GB2312" w:cs="仿宋_GB2312"/>
                <w:bCs/>
                <w:sz w:val="22"/>
                <w:szCs w:val="22"/>
              </w:rPr>
            </w:pPr>
            <w:r>
              <w:rPr>
                <w:rFonts w:hint="eastAsia" w:ascii="仿宋_GB2312" w:hAnsi="仿宋_GB2312" w:eastAsia="仿宋_GB2312" w:cs="仿宋_GB2312"/>
                <w:sz w:val="22"/>
                <w:szCs w:val="22"/>
              </w:rPr>
              <w:t>续表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80" w:hRule="atLeast"/>
          <w:tblHeader/>
          <w:jc w:val="center"/>
        </w:trPr>
        <w:tc>
          <w:tcPr>
            <w:tcW w:w="1003" w:type="dxa"/>
            <w:tcBorders>
              <w:bottom w:val="single" w:color="auto" w:sz="4" w:space="0"/>
              <w:right w:val="single" w:color="auto" w:sz="4" w:space="0"/>
            </w:tcBorders>
            <w:tcMar>
              <w:left w:w="57" w:type="dxa"/>
              <w:right w:w="57" w:type="dxa"/>
            </w:tcMar>
            <w:vAlign w:val="center"/>
          </w:tcPr>
          <w:p>
            <w:pPr>
              <w:pStyle w:val="14"/>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考核</w:t>
            </w:r>
          </w:p>
          <w:p>
            <w:pPr>
              <w:pStyle w:val="14"/>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项目</w:t>
            </w:r>
          </w:p>
        </w:tc>
        <w:tc>
          <w:tcPr>
            <w:tcW w:w="1086" w:type="dxa"/>
            <w:tcBorders>
              <w:left w:val="single" w:color="auto" w:sz="4" w:space="0"/>
              <w:bottom w:val="single" w:color="auto" w:sz="4" w:space="0"/>
              <w:right w:val="single" w:color="auto" w:sz="4" w:space="0"/>
            </w:tcBorders>
            <w:tcMar>
              <w:left w:w="57" w:type="dxa"/>
              <w:right w:w="57" w:type="dxa"/>
            </w:tcMar>
            <w:vAlign w:val="center"/>
          </w:tcPr>
          <w:p>
            <w:pPr>
              <w:pStyle w:val="14"/>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考核</w:t>
            </w:r>
          </w:p>
          <w:p>
            <w:pPr>
              <w:pStyle w:val="14"/>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内容</w:t>
            </w:r>
          </w:p>
        </w:tc>
        <w:tc>
          <w:tcPr>
            <w:tcW w:w="1012" w:type="dxa"/>
            <w:tcBorders>
              <w:left w:val="single" w:color="auto" w:sz="4" w:space="0"/>
              <w:bottom w:val="single" w:color="auto" w:sz="4" w:space="0"/>
              <w:right w:val="single" w:color="auto" w:sz="4" w:space="0"/>
            </w:tcBorders>
            <w:tcMar>
              <w:left w:w="57" w:type="dxa"/>
              <w:right w:w="57" w:type="dxa"/>
            </w:tcMar>
            <w:vAlign w:val="center"/>
          </w:tcPr>
          <w:p>
            <w:pPr>
              <w:pStyle w:val="14"/>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考核</w:t>
            </w:r>
          </w:p>
          <w:p>
            <w:pPr>
              <w:pStyle w:val="14"/>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对象</w:t>
            </w:r>
          </w:p>
        </w:tc>
        <w:tc>
          <w:tcPr>
            <w:tcW w:w="2146" w:type="dxa"/>
            <w:tcBorders>
              <w:left w:val="single" w:color="auto" w:sz="4" w:space="0"/>
              <w:bottom w:val="single" w:color="auto" w:sz="4" w:space="0"/>
              <w:right w:val="single" w:color="auto" w:sz="4" w:space="0"/>
            </w:tcBorders>
            <w:tcMar>
              <w:left w:w="57" w:type="dxa"/>
              <w:right w:w="57" w:type="dxa"/>
            </w:tcMar>
            <w:vAlign w:val="center"/>
          </w:tcPr>
          <w:p>
            <w:pPr>
              <w:pStyle w:val="14"/>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考核要点、分值</w:t>
            </w:r>
          </w:p>
          <w:p>
            <w:pPr>
              <w:pStyle w:val="14"/>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分配与扣分说明</w:t>
            </w:r>
          </w:p>
        </w:tc>
        <w:tc>
          <w:tcPr>
            <w:tcW w:w="1555" w:type="dxa"/>
            <w:gridSpan w:val="2"/>
            <w:tcBorders>
              <w:left w:val="single" w:color="auto" w:sz="4" w:space="0"/>
              <w:bottom w:val="single" w:color="auto" w:sz="4" w:space="0"/>
              <w:right w:val="single" w:color="auto" w:sz="4" w:space="0"/>
            </w:tcBorders>
            <w:tcMar>
              <w:left w:w="57" w:type="dxa"/>
              <w:right w:w="57" w:type="dxa"/>
            </w:tcMar>
            <w:vAlign w:val="center"/>
          </w:tcPr>
          <w:p>
            <w:pPr>
              <w:pStyle w:val="14"/>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分值（900）</w:t>
            </w:r>
          </w:p>
        </w:tc>
        <w:tc>
          <w:tcPr>
            <w:tcW w:w="1618" w:type="dxa"/>
            <w:tcBorders>
              <w:left w:val="single" w:color="auto" w:sz="4" w:space="0"/>
              <w:bottom w:val="single" w:color="auto" w:sz="4" w:space="0"/>
            </w:tcBorders>
            <w:tcMar>
              <w:left w:w="57" w:type="dxa"/>
              <w:right w:w="57" w:type="dxa"/>
            </w:tcMar>
            <w:vAlign w:val="center"/>
          </w:tcPr>
          <w:p>
            <w:pPr>
              <w:pStyle w:val="14"/>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考核方法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1003" w:type="dxa"/>
            <w:vMerge w:val="restart"/>
            <w:tcBorders>
              <w:top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2．</w:t>
            </w:r>
            <w:r>
              <w:rPr>
                <w:rFonts w:hint="eastAsia" w:ascii="仿宋_GB2312" w:hAnsi="仿宋_GB2312" w:eastAsia="仿宋_GB2312" w:cs="仿宋_GB2312"/>
                <w:sz w:val="22"/>
                <w:szCs w:val="22"/>
              </w:rPr>
              <w:t>经费保障</w:t>
            </w:r>
          </w:p>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（60分）</w:t>
            </w:r>
          </w:p>
        </w:tc>
        <w:tc>
          <w:tcPr>
            <w:tcW w:w="1086"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2.1</w:t>
            </w:r>
            <w:r>
              <w:rPr>
                <w:rFonts w:hint="eastAsia" w:ascii="仿宋_GB2312" w:hAnsi="仿宋_GB2312" w:eastAsia="仿宋_GB2312" w:cs="仿宋_GB2312"/>
                <w:sz w:val="22"/>
                <w:szCs w:val="22"/>
              </w:rPr>
              <w:t>妇幼保健机构补偿政策</w:t>
            </w:r>
          </w:p>
        </w:tc>
        <w:tc>
          <w:tcPr>
            <w:tcW w:w="1012"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卫生行政部门</w:t>
            </w: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明确妇幼保健机构为全额预算事业单位</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49" w:beforeLines="15" w:after="49" w:afterLines="1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w:t>
            </w:r>
          </w:p>
        </w:tc>
        <w:tc>
          <w:tcPr>
            <w:tcW w:w="534"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49" w:beforeLines="15" w:after="49" w:afterLines="1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30</w:t>
            </w:r>
          </w:p>
        </w:tc>
        <w:tc>
          <w:tcPr>
            <w:tcW w:w="1618" w:type="dxa"/>
            <w:vMerge w:val="restart"/>
            <w:tcBorders>
              <w:top w:val="single" w:color="auto" w:sz="4" w:space="0"/>
              <w:left w:val="single" w:color="auto" w:sz="4" w:space="0"/>
              <w:bottom w:val="single" w:color="auto" w:sz="4" w:space="0"/>
            </w:tcBorders>
            <w:tcMar>
              <w:left w:w="57" w:type="dxa"/>
              <w:right w:w="57" w:type="dxa"/>
            </w:tcMar>
            <w:vAlign w:val="top"/>
          </w:tcPr>
          <w:p>
            <w:pPr>
              <w:pStyle w:val="14"/>
              <w:spacing w:before="49" w:beforeLines="15" w:after="49" w:afterLines="15"/>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查看财政局文件及拨款凭证；</w:t>
            </w:r>
          </w:p>
          <w:p>
            <w:pPr>
              <w:pStyle w:val="14"/>
              <w:spacing w:before="49" w:beforeLines="15" w:after="49" w:afterLines="15"/>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核对妇幼保健机构收款凭证。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83"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落实妇幼保健机构人员经费</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49" w:beforeLines="15" w:after="49" w:afterLines="1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49" w:beforeLines="15" w:after="49" w:afterLines="15"/>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before="49" w:beforeLines="15" w:after="49" w:afterLines="15"/>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33"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落实妇幼保健机构发展建设经费</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49" w:beforeLines="15" w:after="49" w:afterLines="1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49" w:beforeLines="15" w:after="49" w:afterLines="15"/>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before="49" w:beforeLines="15" w:after="49" w:afterLines="15"/>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55"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落实妇幼保健机构公用经费</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49" w:beforeLines="15" w:after="49" w:afterLines="1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49" w:beforeLines="15" w:after="49" w:afterLines="15"/>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before="49" w:beforeLines="15" w:after="49" w:afterLines="15"/>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落实妇幼保健机构业务经费</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49" w:beforeLines="15" w:after="49" w:afterLines="1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49" w:beforeLines="15" w:after="49" w:afterLines="15"/>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before="49" w:beforeLines="15" w:after="49" w:afterLines="15"/>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20"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86"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2.2</w:t>
            </w:r>
            <w:r>
              <w:rPr>
                <w:rFonts w:hint="eastAsia" w:ascii="仿宋_GB2312" w:hAnsi="仿宋_GB2312" w:eastAsia="仿宋_GB2312" w:cs="仿宋_GB2312"/>
                <w:sz w:val="22"/>
                <w:szCs w:val="22"/>
              </w:rPr>
              <w:t>基层（乡村、社区）妇幼保健人员经费</w:t>
            </w:r>
          </w:p>
        </w:tc>
        <w:tc>
          <w:tcPr>
            <w:tcW w:w="1012"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卫生行政部门</w:t>
            </w: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按照国家规定落实乡镇卫生院或社区卫生服务中心妇幼保健人员经费</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49" w:beforeLines="15" w:after="49" w:afterLines="1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15</w:t>
            </w:r>
          </w:p>
        </w:tc>
        <w:tc>
          <w:tcPr>
            <w:tcW w:w="534"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49" w:beforeLines="15" w:after="49" w:afterLines="1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30</w:t>
            </w:r>
          </w:p>
        </w:tc>
        <w:tc>
          <w:tcPr>
            <w:tcW w:w="1618" w:type="dxa"/>
            <w:vMerge w:val="restart"/>
            <w:tcBorders>
              <w:top w:val="single" w:color="auto" w:sz="4" w:space="0"/>
              <w:left w:val="single" w:color="auto" w:sz="4" w:space="0"/>
              <w:bottom w:val="single" w:color="auto" w:sz="4" w:space="0"/>
            </w:tcBorders>
            <w:tcMar>
              <w:left w:w="57" w:type="dxa"/>
              <w:right w:w="57" w:type="dxa"/>
            </w:tcMar>
            <w:vAlign w:val="top"/>
          </w:tcPr>
          <w:p>
            <w:pPr>
              <w:pStyle w:val="14"/>
              <w:spacing w:before="49" w:beforeLines="15" w:after="49" w:afterLines="15"/>
              <w:jc w:val="both"/>
              <w:rPr>
                <w:rFonts w:hint="eastAsia" w:ascii="仿宋_GB2312" w:hAnsi="仿宋_GB2312" w:eastAsia="仿宋_GB2312" w:cs="仿宋_GB2312"/>
                <w:spacing w:val="-4"/>
                <w:sz w:val="22"/>
                <w:szCs w:val="22"/>
              </w:rPr>
            </w:pPr>
            <w:r>
              <w:rPr>
                <w:rFonts w:hint="eastAsia" w:ascii="仿宋_GB2312" w:hAnsi="仿宋_GB2312" w:eastAsia="仿宋_GB2312" w:cs="仿宋_GB2312"/>
                <w:spacing w:val="-4"/>
                <w:sz w:val="22"/>
                <w:szCs w:val="22"/>
              </w:rPr>
              <w:t>查阅省级、市（地）级卫生行政部门相关文件；</w:t>
            </w:r>
          </w:p>
          <w:p>
            <w:pPr>
              <w:pStyle w:val="14"/>
              <w:spacing w:before="49" w:beforeLines="15" w:after="49" w:afterLines="15"/>
              <w:jc w:val="both"/>
              <w:rPr>
                <w:rFonts w:hint="eastAsia" w:ascii="仿宋_GB2312" w:hAnsi="仿宋_GB2312" w:eastAsia="仿宋_GB2312" w:cs="仿宋_GB2312"/>
                <w:spacing w:val="-4"/>
                <w:sz w:val="22"/>
                <w:szCs w:val="22"/>
              </w:rPr>
            </w:pPr>
            <w:r>
              <w:rPr>
                <w:rFonts w:hint="eastAsia" w:ascii="仿宋_GB2312" w:hAnsi="仿宋_GB2312" w:eastAsia="仿宋_GB2312" w:cs="仿宋_GB2312"/>
                <w:spacing w:val="-4"/>
                <w:sz w:val="22"/>
                <w:szCs w:val="22"/>
              </w:rPr>
              <w:t>查看财政局、卫生局拨款凭证；</w:t>
            </w:r>
          </w:p>
          <w:p>
            <w:pPr>
              <w:pStyle w:val="14"/>
              <w:spacing w:before="49" w:beforeLines="15" w:after="49" w:afterLines="15"/>
              <w:jc w:val="both"/>
              <w:rPr>
                <w:rFonts w:hint="eastAsia" w:ascii="仿宋_GB2312" w:hAnsi="仿宋_GB2312" w:eastAsia="仿宋_GB2312" w:cs="仿宋_GB2312"/>
                <w:sz w:val="22"/>
                <w:szCs w:val="22"/>
              </w:rPr>
            </w:pPr>
            <w:r>
              <w:rPr>
                <w:rFonts w:hint="eastAsia" w:ascii="仿宋_GB2312" w:hAnsi="仿宋_GB2312" w:eastAsia="仿宋_GB2312" w:cs="仿宋_GB2312"/>
                <w:spacing w:val="-4"/>
                <w:sz w:val="22"/>
                <w:szCs w:val="22"/>
              </w:rPr>
              <w:t>随机抽取1个乡镇卫生院、村卫生室或社区卫生服务中心、站，查看工资发放凭证。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60"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lang w:eastAsia="zh-CN"/>
              </w:rPr>
            </w:pPr>
            <w:r>
              <w:rPr>
                <w:rFonts w:hint="eastAsia" w:ascii="仿宋_GB2312" w:hAnsi="仿宋_GB2312" w:eastAsia="仿宋_GB2312" w:cs="仿宋_GB2312"/>
                <w:sz w:val="22"/>
                <w:szCs w:val="22"/>
              </w:rPr>
              <w:t>按照国家规定落实村卫生室或社区卫生服务站妇幼保健人员经费</w:t>
            </w:r>
            <w:r>
              <w:rPr>
                <w:rFonts w:hint="eastAsia" w:ascii="仿宋_GB2312" w:hAnsi="仿宋_GB2312" w:eastAsia="仿宋_GB2312" w:cs="仿宋_GB2312"/>
                <w:sz w:val="22"/>
                <w:szCs w:val="22"/>
                <w:lang w:eastAsia="zh-CN"/>
              </w:rPr>
              <w:t>二、考核对象</w:t>
            </w:r>
          </w:p>
          <w:p>
            <w:pPr>
              <w:pStyle w:val="14"/>
              <w:jc w:val="both"/>
              <w:rPr>
                <w:rFonts w:hint="eastAsia" w:ascii="仿宋_GB2312" w:hAnsi="仿宋_GB2312" w:eastAsia="仿宋_GB2312" w:cs="仿宋_GB2312"/>
                <w:sz w:val="22"/>
                <w:szCs w:val="22"/>
                <w:lang w:eastAsia="zh-CN"/>
              </w:rPr>
            </w:pP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49" w:beforeLines="15" w:after="49" w:afterLines="1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15</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49" w:beforeLines="15" w:after="49" w:afterLines="15"/>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before="49" w:beforeLines="15" w:after="49" w:afterLines="15"/>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99" w:hRule="atLeast"/>
          <w:jc w:val="center"/>
        </w:trPr>
        <w:tc>
          <w:tcPr>
            <w:tcW w:w="1003" w:type="dxa"/>
            <w:tcBorders>
              <w:top w:val="single" w:color="auto" w:sz="4" w:space="0"/>
              <w:left w:val="single" w:color="auto" w:sz="6"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3．</w:t>
            </w:r>
            <w:r>
              <w:rPr>
                <w:rFonts w:hint="eastAsia" w:ascii="仿宋_GB2312" w:hAnsi="仿宋_GB2312" w:eastAsia="仿宋_GB2312" w:cs="仿宋_GB2312"/>
                <w:sz w:val="22"/>
                <w:szCs w:val="22"/>
              </w:rPr>
              <w:t>行政管理</w:t>
            </w:r>
          </w:p>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（5分）</w:t>
            </w:r>
          </w:p>
        </w:tc>
        <w:tc>
          <w:tcPr>
            <w:tcW w:w="108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3.1</w:t>
            </w:r>
            <w:r>
              <w:rPr>
                <w:rFonts w:hint="eastAsia" w:ascii="仿宋_GB2312" w:hAnsi="仿宋_GB2312" w:eastAsia="仿宋_GB2312" w:cs="仿宋_GB2312"/>
                <w:sz w:val="22"/>
                <w:szCs w:val="22"/>
              </w:rPr>
              <w:t>妇幼保健工作的行政管理</w:t>
            </w:r>
          </w:p>
        </w:tc>
        <w:tc>
          <w:tcPr>
            <w:tcW w:w="1012"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卫生行政部门</w:t>
            </w: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卫生局有专门部门负责、专人分管妇幼保健工作</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49" w:beforeLines="15" w:after="49" w:afterLines="1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534"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49" w:beforeLines="15" w:after="49" w:afterLines="15"/>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1618" w:type="dxa"/>
            <w:tcBorders>
              <w:top w:val="single" w:color="auto" w:sz="4" w:space="0"/>
              <w:left w:val="single" w:color="auto" w:sz="4" w:space="0"/>
              <w:bottom w:val="single" w:color="auto" w:sz="4" w:space="0"/>
              <w:right w:val="single" w:color="auto" w:sz="6" w:space="0"/>
            </w:tcBorders>
            <w:tcMar>
              <w:left w:w="57" w:type="dxa"/>
              <w:right w:w="57" w:type="dxa"/>
            </w:tcMar>
            <w:vAlign w:val="top"/>
          </w:tcPr>
          <w:p>
            <w:pPr>
              <w:pStyle w:val="14"/>
              <w:spacing w:before="49" w:beforeLines="15" w:after="49" w:afterLines="15"/>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到卫生局核实。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3" w:hRule="atLeast"/>
          <w:jc w:val="center"/>
        </w:trPr>
        <w:tc>
          <w:tcPr>
            <w:tcW w:w="8420" w:type="dxa"/>
            <w:gridSpan w:val="7"/>
            <w:tcBorders>
              <w:top w:val="single" w:color="auto" w:sz="4" w:space="0"/>
              <w:bottom w:val="single" w:color="auto" w:sz="4" w:space="0"/>
            </w:tcBorders>
            <w:tcMar>
              <w:left w:w="57" w:type="dxa"/>
              <w:right w:w="57" w:type="dxa"/>
            </w:tcMar>
            <w:vAlign w:val="center"/>
          </w:tcPr>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二、妇幼保健网络建设</w:t>
            </w:r>
            <w:r>
              <w:rPr>
                <w:rFonts w:hint="eastAsia" w:ascii="仿宋_GB2312" w:hAnsi="仿宋_GB2312" w:eastAsia="仿宋_GB2312" w:cs="仿宋_GB2312"/>
                <w:b/>
                <w:sz w:val="22"/>
                <w:szCs w:val="22"/>
              </w:rPr>
              <w:t>（290</w:t>
            </w:r>
            <w:r>
              <w:rPr>
                <w:rFonts w:hint="eastAsia" w:ascii="仿宋_GB2312" w:hAnsi="仿宋_GB2312" w:eastAsia="仿宋_GB2312" w:cs="仿宋_GB2312"/>
                <w:sz w:val="22"/>
                <w:szCs w:val="22"/>
              </w:rPr>
              <w:t>分</w:t>
            </w:r>
            <w:r>
              <w:rPr>
                <w:rFonts w:hint="eastAsia" w:ascii="仿宋_GB2312" w:hAnsi="仿宋_GB2312" w:eastAsia="仿宋_GB2312" w:cs="仿宋_GB2312"/>
                <w:b/>
                <w:sz w:val="22"/>
                <w:szCs w:val="2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9" w:hRule="atLeast"/>
          <w:jc w:val="center"/>
        </w:trPr>
        <w:tc>
          <w:tcPr>
            <w:tcW w:w="1003" w:type="dxa"/>
            <w:vMerge w:val="restart"/>
            <w:tcBorders>
              <w:top w:val="single" w:color="auto" w:sz="4" w:space="0"/>
              <w:bottom w:val="single" w:color="auto" w:sz="4" w:space="0"/>
              <w:right w:val="single" w:color="auto" w:sz="4" w:space="0"/>
            </w:tcBorders>
            <w:tcMar>
              <w:left w:w="57" w:type="dxa"/>
              <w:right w:w="57" w:type="dxa"/>
            </w:tcMar>
            <w:vAlign w:val="top"/>
          </w:tcPr>
          <w:p>
            <w:pPr>
              <w:pStyle w:val="14"/>
              <w:spacing w:before="49" w:beforeLines="15"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4．</w:t>
            </w:r>
            <w:r>
              <w:rPr>
                <w:rFonts w:hint="eastAsia" w:ascii="仿宋_GB2312" w:hAnsi="仿宋_GB2312" w:eastAsia="仿宋_GB2312" w:cs="仿宋_GB2312"/>
                <w:sz w:val="22"/>
                <w:szCs w:val="22"/>
              </w:rPr>
              <w:t>妇幼保健网络建设</w:t>
            </w:r>
          </w:p>
          <w:p>
            <w:pPr>
              <w:pStyle w:val="14"/>
              <w:spacing w:before="49" w:beforeLines="15"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（210</w:t>
            </w:r>
          </w:p>
          <w:p>
            <w:pPr>
              <w:pStyle w:val="14"/>
              <w:spacing w:before="49" w:beforeLines="15"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分）</w:t>
            </w:r>
          </w:p>
        </w:tc>
        <w:tc>
          <w:tcPr>
            <w:tcW w:w="1086"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49" w:beforeLines="15"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4.1</w:t>
            </w:r>
            <w:r>
              <w:rPr>
                <w:rFonts w:hint="eastAsia" w:ascii="仿宋_GB2312" w:hAnsi="仿宋_GB2312" w:eastAsia="仿宋_GB2312" w:cs="仿宋_GB2312"/>
                <w:sz w:val="22"/>
                <w:szCs w:val="22"/>
              </w:rPr>
              <w:t>独立建制的妇幼保健机构</w:t>
            </w:r>
          </w:p>
        </w:tc>
        <w:tc>
          <w:tcPr>
            <w:tcW w:w="1012"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49" w:beforeLines="15"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卫生行政部门、妇幼保健机构</w:t>
            </w: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14"/>
              <w:spacing w:before="49" w:beforeLines="15"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政府举办独立建制妇幼保健机构</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49" w:beforeLines="15" w:after="33" w:afterLines="1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15</w:t>
            </w:r>
          </w:p>
        </w:tc>
        <w:tc>
          <w:tcPr>
            <w:tcW w:w="534"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49" w:beforeLines="15" w:after="33" w:afterLines="1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40</w:t>
            </w:r>
          </w:p>
        </w:tc>
        <w:tc>
          <w:tcPr>
            <w:tcW w:w="1618" w:type="dxa"/>
            <w:vMerge w:val="restart"/>
            <w:tcBorders>
              <w:top w:val="single" w:color="auto" w:sz="4" w:space="0"/>
              <w:left w:val="single" w:color="auto" w:sz="4" w:space="0"/>
              <w:bottom w:val="single" w:color="auto" w:sz="4" w:space="0"/>
            </w:tcBorders>
            <w:tcMar>
              <w:left w:w="57" w:type="dxa"/>
              <w:right w:w="57" w:type="dxa"/>
            </w:tcMar>
            <w:vAlign w:val="top"/>
          </w:tcPr>
          <w:p>
            <w:pPr>
              <w:pStyle w:val="14"/>
              <w:spacing w:before="49" w:beforeLines="15"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实地查看妇幼保健机构，并查阅相关文件。</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55"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49" w:beforeLines="15"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机构名称规范，不增挂其他医疗机构名称</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49" w:beforeLines="15" w:after="33" w:afterLines="1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49" w:beforeLines="15"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妇幼保健机构保健科室设置健全</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49" w:beforeLines="15" w:after="33" w:afterLines="1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15</w:t>
            </w:r>
          </w:p>
          <w:p>
            <w:pPr>
              <w:pStyle w:val="14"/>
              <w:spacing w:before="49" w:beforeLines="15" w:after="33" w:afterLines="1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（少1个保健科室扣3分。）</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53"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49" w:beforeLines="15"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妇幼保健机构临床科室设置与开展的服务相匹配</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center"/>
          </w:tcPr>
          <w:p>
            <w:pPr>
              <w:pStyle w:val="14"/>
              <w:spacing w:before="49" w:beforeLines="15" w:after="33" w:afterLines="1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w:t>
            </w:r>
          </w:p>
          <w:p>
            <w:pPr>
              <w:pStyle w:val="14"/>
              <w:spacing w:before="49" w:beforeLines="15" w:after="33" w:afterLines="1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（没有按服务内容设置相应科室，根据缺少的科室数按比例扣分。）</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739"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108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49" w:beforeLines="15"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4.2</w:t>
            </w:r>
            <w:r>
              <w:rPr>
                <w:rFonts w:hint="eastAsia" w:ascii="仿宋_GB2312" w:hAnsi="仿宋_GB2312" w:eastAsia="仿宋_GB2312" w:cs="仿宋_GB2312"/>
                <w:sz w:val="22"/>
                <w:szCs w:val="22"/>
              </w:rPr>
              <w:t>妇幼保健机构保健业务用房</w:t>
            </w:r>
          </w:p>
        </w:tc>
        <w:tc>
          <w:tcPr>
            <w:tcW w:w="1012"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49" w:beforeLines="15"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卫生行政部门、妇幼保健机构</w:t>
            </w: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49" w:beforeLines="15"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妇幼保健机构保健业务用房建筑面积不小于1600平方米</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49" w:beforeLines="15" w:after="33" w:afterLines="1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40</w:t>
            </w:r>
          </w:p>
          <w:p>
            <w:pPr>
              <w:pStyle w:val="14"/>
              <w:spacing w:before="49" w:beforeLines="15" w:after="33" w:afterLines="1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（每减少40平方米，扣1分）</w:t>
            </w:r>
          </w:p>
        </w:tc>
        <w:tc>
          <w:tcPr>
            <w:tcW w:w="534"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49" w:beforeLines="15" w:after="33" w:afterLines="1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40</w:t>
            </w:r>
          </w:p>
        </w:tc>
        <w:tc>
          <w:tcPr>
            <w:tcW w:w="1618" w:type="dxa"/>
            <w:tcBorders>
              <w:top w:val="single" w:color="auto" w:sz="4" w:space="0"/>
              <w:left w:val="single" w:color="auto" w:sz="4" w:space="0"/>
              <w:bottom w:val="single" w:color="auto" w:sz="4" w:space="0"/>
            </w:tcBorders>
            <w:tcMar>
              <w:left w:w="57" w:type="dxa"/>
              <w:right w:w="57" w:type="dxa"/>
            </w:tcMar>
            <w:vAlign w:val="top"/>
          </w:tcPr>
          <w:p>
            <w:pPr>
              <w:pStyle w:val="14"/>
              <w:spacing w:before="49" w:beforeLines="15"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实地查看妇幼保健机构。</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5"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86"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4.3</w:t>
            </w:r>
            <w:r>
              <w:rPr>
                <w:rFonts w:hint="eastAsia" w:ascii="仿宋_GB2312" w:hAnsi="仿宋_GB2312" w:eastAsia="仿宋_GB2312" w:cs="仿宋_GB2312"/>
                <w:sz w:val="22"/>
                <w:szCs w:val="22"/>
              </w:rPr>
              <w:t>医疗保健机构设备配备</w:t>
            </w:r>
          </w:p>
        </w:tc>
        <w:tc>
          <w:tcPr>
            <w:tcW w:w="1012"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卫生行政部门、医疗保健机构</w:t>
            </w: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各类机构根据国家相关规定配备相关设备</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设备拥有率达不到100%，按比例扣分。</w:t>
            </w:r>
          </w:p>
        </w:tc>
        <w:tc>
          <w:tcPr>
            <w:tcW w:w="534"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60</w:t>
            </w:r>
          </w:p>
          <w:p>
            <w:pPr>
              <w:pStyle w:val="14"/>
              <w:spacing w:before="33" w:beforeLines="10" w:after="33" w:afterLines="10"/>
              <w:rPr>
                <w:rFonts w:hint="eastAsia" w:ascii="仿宋_GB2312" w:hAnsi="仿宋_GB2312" w:eastAsia="仿宋_GB2312" w:cs="仿宋_GB2312"/>
                <w:sz w:val="22"/>
                <w:szCs w:val="22"/>
              </w:rPr>
            </w:pPr>
          </w:p>
        </w:tc>
        <w:tc>
          <w:tcPr>
            <w:tcW w:w="1618" w:type="dxa"/>
            <w:vMerge w:val="restart"/>
            <w:tcBorders>
              <w:top w:val="single" w:color="auto" w:sz="4" w:space="0"/>
              <w:left w:val="single" w:color="auto" w:sz="4" w:space="0"/>
              <w:bottom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选择妇幼保健机构，随机抽取1个乡镇卫生院或社区卫生服务中心，实地查看。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45"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妇幼保健机构配备相关设备</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40</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64"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乡镇卫生院或社区卫生服务中心配备相关设备</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67"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8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4.4</w:t>
            </w:r>
            <w:r>
              <w:rPr>
                <w:rFonts w:hint="eastAsia" w:ascii="仿宋_GB2312" w:hAnsi="仿宋_GB2312" w:eastAsia="仿宋_GB2312" w:cs="仿宋_GB2312"/>
                <w:sz w:val="22"/>
                <w:szCs w:val="22"/>
              </w:rPr>
              <w:t xml:space="preserve">基层医疗卫生机构预防保健用房 </w:t>
            </w:r>
          </w:p>
        </w:tc>
        <w:tc>
          <w:tcPr>
            <w:tcW w:w="1012"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卫生行政部门、乡镇卫生院、社区卫生服务中心</w:t>
            </w: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依据国家标准配备乡镇卫生院、社区卫生服务中心预防保健用房</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w:t>
            </w:r>
          </w:p>
        </w:tc>
        <w:tc>
          <w:tcPr>
            <w:tcW w:w="534"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w:t>
            </w:r>
          </w:p>
        </w:tc>
        <w:tc>
          <w:tcPr>
            <w:tcW w:w="1618" w:type="dxa"/>
            <w:tcBorders>
              <w:top w:val="single" w:color="auto" w:sz="4" w:space="0"/>
              <w:left w:val="single" w:color="auto" w:sz="4" w:space="0"/>
              <w:bottom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随机抽取1个乡镇卫生院或社区卫生服务中心，实地查看。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56"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86"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4.5</w:t>
            </w:r>
            <w:r>
              <w:rPr>
                <w:rFonts w:hint="eastAsia" w:ascii="仿宋_GB2312" w:hAnsi="仿宋_GB2312" w:eastAsia="仿宋_GB2312" w:cs="仿宋_GB2312"/>
                <w:sz w:val="22"/>
                <w:szCs w:val="22"/>
              </w:rPr>
              <w:t xml:space="preserve"> 提供助产技术服务的医疗保健机构产科建设</w:t>
            </w:r>
          </w:p>
        </w:tc>
        <w:tc>
          <w:tcPr>
            <w:tcW w:w="1012"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卫生行政部门、医疗保健机构</w:t>
            </w: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医护人员与病人通道设置合理，符合无菌要求</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w:t>
            </w:r>
          </w:p>
          <w:p>
            <w:pPr>
              <w:pStyle w:val="14"/>
              <w:spacing w:before="33" w:beforeLines="10" w:after="33" w:afterLines="1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（达不到要求，每个被查机构扣4分，扣完为止。）</w:t>
            </w:r>
          </w:p>
        </w:tc>
        <w:tc>
          <w:tcPr>
            <w:tcW w:w="534"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50</w:t>
            </w:r>
          </w:p>
        </w:tc>
        <w:tc>
          <w:tcPr>
            <w:tcW w:w="1618" w:type="dxa"/>
            <w:vMerge w:val="restart"/>
            <w:tcBorders>
              <w:top w:val="single" w:color="auto" w:sz="4" w:space="0"/>
              <w:left w:val="single" w:color="auto" w:sz="4" w:space="0"/>
              <w:bottom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选择提供助产服务的妇幼保健机构，随机抽取1个县级医院、1个提供助产服务的乡镇卫生院，实地查看及考核。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54"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产房急救设施、设备齐全并保证功能完好</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w:t>
            </w:r>
          </w:p>
          <w:p>
            <w:pPr>
              <w:pStyle w:val="14"/>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（达不到要求，每个被查机构扣7分，扣完为止。）</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467"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医护人员操作熟练</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w:t>
            </w:r>
          </w:p>
          <w:p>
            <w:pPr>
              <w:pStyle w:val="14"/>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（达不到要求，每个被查机构扣7分，扣完为止。）</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40" w:hRule="atLeast"/>
          <w:jc w:val="center"/>
        </w:trPr>
        <w:tc>
          <w:tcPr>
            <w:tcW w:w="1003" w:type="dxa"/>
            <w:vMerge w:val="restart"/>
            <w:tcBorders>
              <w:top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5．</w:t>
            </w:r>
            <w:r>
              <w:rPr>
                <w:rFonts w:hint="eastAsia" w:ascii="仿宋_GB2312" w:hAnsi="仿宋_GB2312" w:eastAsia="仿宋_GB2312" w:cs="仿宋_GB2312"/>
                <w:sz w:val="22"/>
                <w:szCs w:val="22"/>
              </w:rPr>
              <w:t>人员配备</w:t>
            </w:r>
          </w:p>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（80</w:t>
            </w:r>
          </w:p>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分）</w:t>
            </w:r>
          </w:p>
        </w:tc>
        <w:tc>
          <w:tcPr>
            <w:tcW w:w="1086"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5.1</w:t>
            </w:r>
            <w:r>
              <w:rPr>
                <w:rFonts w:hint="eastAsia" w:ascii="仿宋_GB2312" w:hAnsi="仿宋_GB2312" w:eastAsia="仿宋_GB2312" w:cs="仿宋_GB2312"/>
                <w:sz w:val="22"/>
                <w:szCs w:val="22"/>
              </w:rPr>
              <w:t>妇幼保健机构保健人员配备</w:t>
            </w:r>
          </w:p>
        </w:tc>
        <w:tc>
          <w:tcPr>
            <w:tcW w:w="1012"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卫生行政部门</w:t>
            </w: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妇幼保健机构保健人员编制及在职人数不少于40人，或者按照辖区人口1:5000～1:10000配备，流动人口多的地区可按照同样比例增加编制及在职人员</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w:t>
            </w:r>
          </w:p>
          <w:p>
            <w:pPr>
              <w:pStyle w:val="14"/>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（保健人员编制每少1人扣1分；在职人数每少1人扣0.5分；扣完为止。）</w:t>
            </w:r>
          </w:p>
        </w:tc>
        <w:tc>
          <w:tcPr>
            <w:tcW w:w="534"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30</w:t>
            </w:r>
          </w:p>
        </w:tc>
        <w:tc>
          <w:tcPr>
            <w:tcW w:w="1618" w:type="dxa"/>
            <w:vMerge w:val="restart"/>
            <w:tcBorders>
              <w:top w:val="single" w:color="auto" w:sz="4" w:space="0"/>
              <w:left w:val="single" w:color="auto" w:sz="4" w:space="0"/>
              <w:bottom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到妇幼保健机构核查编制委员会等部门相关文件及工资发放表。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spacing w:after="0" w:afterLines="0" w:line="250" w:lineRule="exact"/>
              <w:jc w:val="both"/>
              <w:rPr>
                <w:rFonts w:hint="eastAsia" w:ascii="仿宋_GB2312" w:hAnsi="仿宋_GB2312" w:eastAsia="仿宋_GB2312" w:cs="仿宋_GB2312"/>
                <w:b/>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after="0" w:afterLines="0" w:line="250" w:lineRule="exact"/>
              <w:jc w:val="both"/>
              <w:rPr>
                <w:rFonts w:hint="eastAsia" w:ascii="仿宋_GB2312" w:hAnsi="仿宋_GB2312" w:eastAsia="仿宋_GB2312" w:cs="仿宋_GB2312"/>
                <w:b/>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after="0" w:afterLines="0" w:line="250" w:lineRule="exact"/>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after="0" w:afterLines="0" w:line="25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卫生技术人员占75%以上</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after="0" w:afterLines="0" w:line="25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after="0" w:afterLines="0" w:line="250" w:lineRule="exact"/>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after="0" w:afterLines="0" w:line="250" w:lineRule="exact"/>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spacing w:after="0" w:afterLines="0" w:line="250" w:lineRule="exact"/>
              <w:jc w:val="both"/>
              <w:rPr>
                <w:rFonts w:hint="eastAsia" w:ascii="仿宋_GB2312" w:hAnsi="仿宋_GB2312" w:eastAsia="仿宋_GB2312" w:cs="仿宋_GB2312"/>
                <w:b/>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after="0" w:afterLines="0" w:line="250" w:lineRule="exact"/>
              <w:jc w:val="both"/>
              <w:rPr>
                <w:rFonts w:hint="eastAsia" w:ascii="仿宋_GB2312" w:hAnsi="仿宋_GB2312" w:eastAsia="仿宋_GB2312" w:cs="仿宋_GB2312"/>
                <w:b/>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after="0" w:afterLines="0" w:line="250" w:lineRule="exact"/>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after="0" w:afterLines="0" w:line="25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卫生技术人员中本科及以上学历不低于15%</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after="0" w:afterLines="0" w:line="25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after="0" w:afterLines="0" w:line="250" w:lineRule="exact"/>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after="0" w:afterLines="0" w:line="250" w:lineRule="exact"/>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00"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spacing w:after="0" w:afterLines="0" w:line="250" w:lineRule="exact"/>
              <w:jc w:val="both"/>
              <w:rPr>
                <w:rFonts w:hint="eastAsia" w:ascii="仿宋_GB2312" w:hAnsi="仿宋_GB2312" w:eastAsia="仿宋_GB2312" w:cs="仿宋_GB2312"/>
                <w:b/>
                <w:sz w:val="22"/>
                <w:szCs w:val="22"/>
              </w:rPr>
            </w:pPr>
          </w:p>
        </w:tc>
        <w:tc>
          <w:tcPr>
            <w:tcW w:w="1086"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after="0" w:afterLines="0" w:line="25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5.2</w:t>
            </w:r>
            <w:r>
              <w:rPr>
                <w:rFonts w:hint="eastAsia" w:ascii="仿宋_GB2312" w:hAnsi="仿宋_GB2312" w:eastAsia="仿宋_GB2312" w:cs="仿宋_GB2312"/>
                <w:sz w:val="22"/>
                <w:szCs w:val="22"/>
              </w:rPr>
              <w:t>基层医疗卫生机构专人负责妇幼保健工作</w:t>
            </w:r>
          </w:p>
        </w:tc>
        <w:tc>
          <w:tcPr>
            <w:tcW w:w="1012"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after="0" w:afterLines="0" w:line="25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卫生行政部门、乡镇卫生院、村卫生室、社区卫生服务中心（站）</w:t>
            </w: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after="0" w:afterLines="0" w:line="25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乡镇卫生院或社区卫生服务中心配备专业技术人员专职负责</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after="0" w:afterLines="0" w:line="25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16</w:t>
            </w:r>
          </w:p>
        </w:tc>
        <w:tc>
          <w:tcPr>
            <w:tcW w:w="534"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after="0" w:afterLines="0" w:line="25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50</w:t>
            </w:r>
          </w:p>
        </w:tc>
        <w:tc>
          <w:tcPr>
            <w:tcW w:w="1618" w:type="dxa"/>
            <w:vMerge w:val="restart"/>
            <w:tcBorders>
              <w:top w:val="single" w:color="auto" w:sz="4" w:space="0"/>
              <w:left w:val="single" w:color="auto" w:sz="4" w:space="0"/>
              <w:bottom w:val="single" w:color="auto" w:sz="4" w:space="0"/>
            </w:tcBorders>
            <w:tcMar>
              <w:left w:w="57" w:type="dxa"/>
              <w:right w:w="57" w:type="dxa"/>
            </w:tcMar>
            <w:vAlign w:val="top"/>
          </w:tcPr>
          <w:p>
            <w:pPr>
              <w:pStyle w:val="14"/>
              <w:spacing w:after="0" w:afterLines="0" w:line="25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查阅卫生局相关文件资料；</w:t>
            </w:r>
          </w:p>
          <w:p>
            <w:pPr>
              <w:pStyle w:val="14"/>
              <w:spacing w:after="0" w:afterLines="0" w:line="25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随机抽取1个乡镇卫生院、村卫生室或者社区卫生服务中心、站，查阅相关资料、询问相关人员。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0"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spacing w:after="0" w:afterLines="0" w:line="250" w:lineRule="exact"/>
              <w:jc w:val="both"/>
              <w:rPr>
                <w:rFonts w:hint="eastAsia" w:ascii="仿宋_GB2312" w:hAnsi="仿宋_GB2312" w:eastAsia="仿宋_GB2312" w:cs="仿宋_GB2312"/>
                <w:b/>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after="0" w:afterLines="0" w:line="250" w:lineRule="exact"/>
              <w:jc w:val="both"/>
              <w:rPr>
                <w:rFonts w:hint="eastAsia" w:ascii="仿宋_GB2312" w:hAnsi="仿宋_GB2312" w:eastAsia="仿宋_GB2312" w:cs="仿宋_GB2312"/>
                <w:b/>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after="0" w:afterLines="0" w:line="250" w:lineRule="exact"/>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after="0" w:afterLines="0" w:line="25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乡镇卫生院或社区卫生服务中心承担相应的个体及群体妇幼保健工作</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after="0" w:afterLines="0" w:line="25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16</w:t>
            </w:r>
          </w:p>
          <w:p>
            <w:pPr>
              <w:pStyle w:val="14"/>
              <w:spacing w:after="0" w:afterLines="0" w:line="25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（未承担个体保健服务扣6分，未承担群体保健服务扣10分。）</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after="0" w:afterLines="0" w:line="250" w:lineRule="exact"/>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after="0" w:afterLines="0" w:line="250" w:lineRule="exact"/>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20"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spacing w:after="0" w:afterLines="0" w:line="250" w:lineRule="exact"/>
              <w:jc w:val="both"/>
              <w:rPr>
                <w:rFonts w:hint="eastAsia" w:ascii="仿宋_GB2312" w:hAnsi="仿宋_GB2312" w:eastAsia="仿宋_GB2312" w:cs="仿宋_GB2312"/>
                <w:b/>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after="0" w:afterLines="0" w:line="250" w:lineRule="exact"/>
              <w:jc w:val="both"/>
              <w:rPr>
                <w:rFonts w:hint="eastAsia" w:ascii="仿宋_GB2312" w:hAnsi="仿宋_GB2312" w:eastAsia="仿宋_GB2312" w:cs="仿宋_GB2312"/>
                <w:b/>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after="0" w:afterLines="0" w:line="250" w:lineRule="exact"/>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after="0" w:afterLines="0" w:line="250" w:lineRule="exact"/>
              <w:jc w:val="both"/>
              <w:rPr>
                <w:rFonts w:hint="eastAsia" w:ascii="仿宋_GB2312" w:hAnsi="仿宋_GB2312" w:eastAsia="仿宋_GB2312" w:cs="仿宋_GB2312"/>
                <w:spacing w:val="-6"/>
                <w:sz w:val="22"/>
                <w:szCs w:val="22"/>
              </w:rPr>
            </w:pPr>
            <w:r>
              <w:rPr>
                <w:rFonts w:hint="eastAsia" w:ascii="仿宋_GB2312" w:hAnsi="仿宋_GB2312" w:eastAsia="仿宋_GB2312" w:cs="仿宋_GB2312"/>
                <w:spacing w:val="-6"/>
                <w:sz w:val="22"/>
                <w:szCs w:val="22"/>
              </w:rPr>
              <w:t>社区卫生服务站或村卫生室配备专业技术人员专人负责</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after="0" w:afterLines="0" w:line="25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9</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after="0" w:afterLines="0" w:line="250" w:lineRule="exact"/>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after="0" w:afterLines="0" w:line="250" w:lineRule="exact"/>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60"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spacing w:after="0" w:afterLines="0" w:line="250" w:lineRule="exact"/>
              <w:jc w:val="both"/>
              <w:rPr>
                <w:rFonts w:hint="eastAsia" w:ascii="仿宋_GB2312" w:hAnsi="仿宋_GB2312" w:eastAsia="仿宋_GB2312" w:cs="仿宋_GB2312"/>
                <w:b/>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after="0" w:afterLines="0" w:line="250" w:lineRule="exact"/>
              <w:jc w:val="both"/>
              <w:rPr>
                <w:rFonts w:hint="eastAsia" w:ascii="仿宋_GB2312" w:hAnsi="仿宋_GB2312" w:eastAsia="仿宋_GB2312" w:cs="仿宋_GB2312"/>
                <w:b/>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after="0" w:afterLines="0" w:line="250" w:lineRule="exact"/>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after="0" w:afterLines="0" w:line="25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社区卫生服务站或村卫生室承担相应的个体及群体妇幼保健工作</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after="0" w:afterLines="0" w:line="25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9</w:t>
            </w:r>
          </w:p>
          <w:p>
            <w:pPr>
              <w:pStyle w:val="14"/>
              <w:spacing w:after="0" w:afterLines="0" w:line="25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（未承担个体保健服务扣3分，未承担群体保健服务扣6分。）</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after="0" w:afterLines="0" w:line="250" w:lineRule="exact"/>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after="0" w:afterLines="0" w:line="250" w:lineRule="exact"/>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14" w:hRule="atLeast"/>
          <w:jc w:val="center"/>
        </w:trPr>
        <w:tc>
          <w:tcPr>
            <w:tcW w:w="8420" w:type="dxa"/>
            <w:gridSpan w:val="7"/>
            <w:tcBorders>
              <w:top w:val="single" w:color="auto" w:sz="4" w:space="0"/>
              <w:bottom w:val="single" w:color="auto" w:sz="4" w:space="0"/>
            </w:tcBorders>
            <w:tcMar>
              <w:left w:w="57" w:type="dxa"/>
              <w:right w:w="57" w:type="dxa"/>
            </w:tcMar>
            <w:vAlign w:val="center"/>
          </w:tcPr>
          <w:p>
            <w:pPr>
              <w:pStyle w:val="14"/>
              <w:spacing w:before="0" w:beforeLines="0" w:after="0" w:afterLines="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三、妇幼保健管理</w:t>
            </w:r>
            <w:r>
              <w:rPr>
                <w:rFonts w:hint="eastAsia" w:ascii="仿宋_GB2312" w:hAnsi="仿宋_GB2312" w:eastAsia="仿宋_GB2312" w:cs="仿宋_GB2312"/>
                <w:b/>
                <w:sz w:val="22"/>
                <w:szCs w:val="22"/>
              </w:rPr>
              <w:t>（260</w:t>
            </w:r>
            <w:r>
              <w:rPr>
                <w:rFonts w:hint="eastAsia" w:ascii="仿宋_GB2312" w:hAnsi="仿宋_GB2312" w:eastAsia="仿宋_GB2312" w:cs="仿宋_GB2312"/>
                <w:sz w:val="22"/>
                <w:szCs w:val="22"/>
              </w:rPr>
              <w:t>分</w:t>
            </w:r>
            <w:r>
              <w:rPr>
                <w:rFonts w:hint="eastAsia" w:ascii="仿宋_GB2312" w:hAnsi="仿宋_GB2312" w:eastAsia="仿宋_GB2312" w:cs="仿宋_GB2312"/>
                <w:b/>
                <w:sz w:val="22"/>
                <w:szCs w:val="2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80" w:hRule="atLeast"/>
          <w:jc w:val="center"/>
        </w:trPr>
        <w:tc>
          <w:tcPr>
            <w:tcW w:w="1003" w:type="dxa"/>
            <w:vMerge w:val="restart"/>
            <w:tcBorders>
              <w:top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jc w:val="both"/>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6．</w:t>
            </w:r>
            <w:r>
              <w:rPr>
                <w:rFonts w:hint="eastAsia" w:ascii="仿宋_GB2312" w:hAnsi="仿宋_GB2312" w:eastAsia="仿宋_GB2312" w:cs="仿宋_GB2312"/>
                <w:sz w:val="22"/>
                <w:szCs w:val="22"/>
              </w:rPr>
              <w:t>依法执业管理</w:t>
            </w:r>
          </w:p>
          <w:p>
            <w:pPr>
              <w:pStyle w:val="14"/>
              <w:spacing w:before="0" w:beforeLines="0" w:after="0" w:afterLines="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w:t>
            </w:r>
          </w:p>
          <w:p>
            <w:pPr>
              <w:pStyle w:val="14"/>
              <w:spacing w:before="0" w:beforeLines="0" w:after="0" w:afterLines="0"/>
              <w:jc w:val="both"/>
              <w:rPr>
                <w:rFonts w:hint="eastAsia" w:ascii="仿宋_GB2312" w:hAnsi="仿宋_GB2312" w:eastAsia="仿宋_GB2312" w:cs="仿宋_GB2312"/>
                <w:b/>
                <w:sz w:val="22"/>
                <w:szCs w:val="22"/>
              </w:rPr>
            </w:pPr>
            <w:r>
              <w:rPr>
                <w:rFonts w:hint="eastAsia" w:ascii="仿宋_GB2312" w:hAnsi="仿宋_GB2312" w:eastAsia="仿宋_GB2312" w:cs="仿宋_GB2312"/>
                <w:sz w:val="22"/>
                <w:szCs w:val="22"/>
              </w:rPr>
              <w:t>分）</w:t>
            </w:r>
          </w:p>
        </w:tc>
        <w:tc>
          <w:tcPr>
            <w:tcW w:w="1086"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jc w:val="both"/>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6.1</w:t>
            </w:r>
            <w:r>
              <w:rPr>
                <w:rFonts w:hint="eastAsia" w:ascii="仿宋_GB2312" w:hAnsi="仿宋_GB2312" w:eastAsia="仿宋_GB2312" w:cs="仿宋_GB2312"/>
                <w:sz w:val="22"/>
                <w:szCs w:val="22"/>
              </w:rPr>
              <w:t>机构和人员执业许可</w:t>
            </w:r>
          </w:p>
        </w:tc>
        <w:tc>
          <w:tcPr>
            <w:tcW w:w="1012"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卫生行政部门、医疗保健机构</w:t>
            </w: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开展母婴保健技术服务的机构依法取得《母婴保健技术服务执业许可证》</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rPr>
                <w:rFonts w:hint="eastAsia" w:ascii="仿宋_GB2312" w:hAnsi="仿宋_GB2312" w:eastAsia="仿宋_GB2312" w:cs="仿宋_GB2312"/>
                <w:spacing w:val="-6"/>
                <w:sz w:val="22"/>
                <w:szCs w:val="22"/>
              </w:rPr>
            </w:pPr>
            <w:r>
              <w:rPr>
                <w:rFonts w:hint="eastAsia" w:ascii="仿宋_GB2312" w:hAnsi="仿宋_GB2312" w:eastAsia="仿宋_GB2312" w:cs="仿宋_GB2312"/>
                <w:spacing w:val="-6"/>
                <w:sz w:val="22"/>
                <w:szCs w:val="22"/>
              </w:rPr>
              <w:t>10</w:t>
            </w:r>
          </w:p>
          <w:p>
            <w:pPr>
              <w:pStyle w:val="14"/>
              <w:spacing w:before="0" w:beforeLines="0" w:after="0" w:afterLines="0"/>
              <w:rPr>
                <w:rFonts w:hint="eastAsia" w:ascii="仿宋_GB2312" w:hAnsi="仿宋_GB2312" w:eastAsia="仿宋_GB2312" w:cs="仿宋_GB2312"/>
                <w:sz w:val="22"/>
                <w:szCs w:val="22"/>
              </w:rPr>
            </w:pPr>
            <w:r>
              <w:rPr>
                <w:rFonts w:hint="eastAsia" w:ascii="仿宋_GB2312" w:hAnsi="仿宋_GB2312" w:eastAsia="仿宋_GB2312" w:cs="仿宋_GB2312"/>
                <w:spacing w:val="-6"/>
                <w:sz w:val="22"/>
                <w:szCs w:val="22"/>
              </w:rPr>
              <w:t>（有1个被查机构无证执业扣10分。）</w:t>
            </w:r>
          </w:p>
        </w:tc>
        <w:tc>
          <w:tcPr>
            <w:tcW w:w="534"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rPr>
                <w:rFonts w:hint="eastAsia" w:ascii="仿宋_GB2312" w:hAnsi="仿宋_GB2312" w:eastAsia="仿宋_GB2312" w:cs="仿宋_GB2312"/>
                <w:b/>
                <w:sz w:val="22"/>
                <w:szCs w:val="22"/>
              </w:rPr>
            </w:pPr>
            <w:r>
              <w:rPr>
                <w:rFonts w:hint="eastAsia" w:ascii="仿宋_GB2312" w:hAnsi="仿宋_GB2312" w:eastAsia="仿宋_GB2312" w:cs="仿宋_GB2312"/>
                <w:sz w:val="22"/>
                <w:szCs w:val="22"/>
              </w:rPr>
              <w:t>20</w:t>
            </w:r>
          </w:p>
        </w:tc>
        <w:tc>
          <w:tcPr>
            <w:tcW w:w="1618" w:type="dxa"/>
            <w:vMerge w:val="restart"/>
            <w:tcBorders>
              <w:top w:val="single" w:color="auto" w:sz="4" w:space="0"/>
              <w:left w:val="single" w:color="auto" w:sz="4" w:space="0"/>
              <w:bottom w:val="single" w:color="auto" w:sz="4" w:space="0"/>
            </w:tcBorders>
            <w:tcMar>
              <w:left w:w="57" w:type="dxa"/>
              <w:right w:w="57" w:type="dxa"/>
            </w:tcMar>
            <w:vAlign w:val="top"/>
          </w:tcPr>
          <w:p>
            <w:pPr>
              <w:pStyle w:val="14"/>
              <w:spacing w:before="0" w:beforeLines="0" w:after="0" w:afterLines="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查看卫生局执业许可审批情况，并到相关机构核实；</w:t>
            </w:r>
          </w:p>
          <w:p>
            <w:pPr>
              <w:pStyle w:val="14"/>
              <w:spacing w:before="0" w:beforeLines="0" w:after="0" w:afterLines="0"/>
              <w:jc w:val="both"/>
              <w:rPr>
                <w:rFonts w:hint="eastAsia" w:ascii="仿宋_GB2312" w:hAnsi="仿宋_GB2312" w:eastAsia="仿宋_GB2312" w:cs="仿宋_GB2312"/>
                <w:spacing w:val="-8"/>
                <w:sz w:val="22"/>
                <w:szCs w:val="22"/>
              </w:rPr>
            </w:pPr>
            <w:r>
              <w:rPr>
                <w:rFonts w:hint="eastAsia" w:ascii="仿宋_GB2312" w:hAnsi="仿宋_GB2312" w:eastAsia="仿宋_GB2312" w:cs="仿宋_GB2312"/>
                <w:spacing w:val="-8"/>
                <w:sz w:val="22"/>
                <w:szCs w:val="22"/>
              </w:rPr>
              <w:t>选择妇幼保健机构，随机抽取1个县级医院、1个乡镇卫生院或社区卫生服务中心，查阅人员及机构执业许可证书。</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65"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从业人员取得相应的《母婴保健技术考核合格证书》</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w:t>
            </w:r>
          </w:p>
          <w:p>
            <w:pPr>
              <w:pStyle w:val="14"/>
              <w:spacing w:before="0" w:beforeLines="0" w:after="0" w:afterLines="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（被查机构有1人无证执业扣10分。）</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before="0" w:beforeLines="0" w:after="0" w:afterLines="0"/>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39" w:hRule="atLeast"/>
          <w:jc w:val="center"/>
        </w:trPr>
        <w:tc>
          <w:tcPr>
            <w:tcW w:w="1003" w:type="dxa"/>
            <w:vMerge w:val="restart"/>
            <w:tcBorders>
              <w:top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jc w:val="both"/>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7．</w:t>
            </w:r>
            <w:r>
              <w:rPr>
                <w:rFonts w:hint="eastAsia" w:ascii="仿宋_GB2312" w:hAnsi="仿宋_GB2312" w:eastAsia="仿宋_GB2312" w:cs="仿宋_GB2312"/>
                <w:sz w:val="22"/>
                <w:szCs w:val="22"/>
              </w:rPr>
              <w:t>出生医学证明管理</w:t>
            </w:r>
          </w:p>
          <w:p>
            <w:pPr>
              <w:pStyle w:val="14"/>
              <w:spacing w:before="0" w:beforeLines="0" w:after="0" w:afterLines="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（15分）</w:t>
            </w:r>
          </w:p>
        </w:tc>
        <w:tc>
          <w:tcPr>
            <w:tcW w:w="1086"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jc w:val="both"/>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7.1</w:t>
            </w:r>
            <w:r>
              <w:rPr>
                <w:rFonts w:hint="eastAsia" w:ascii="仿宋_GB2312" w:hAnsi="仿宋_GB2312" w:eastAsia="仿宋_GB2312" w:cs="仿宋_GB2312"/>
                <w:sz w:val="22"/>
                <w:szCs w:val="22"/>
              </w:rPr>
              <w:t>出生医学证明管理</w:t>
            </w:r>
          </w:p>
        </w:tc>
        <w:tc>
          <w:tcPr>
            <w:tcW w:w="1012"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卫生行政部门、医疗保健机构</w:t>
            </w: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制定出生医学证明管理制度</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534"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15</w:t>
            </w:r>
          </w:p>
        </w:tc>
        <w:tc>
          <w:tcPr>
            <w:tcW w:w="1618" w:type="dxa"/>
            <w:vMerge w:val="restart"/>
            <w:tcBorders>
              <w:top w:val="single" w:color="auto" w:sz="4" w:space="0"/>
              <w:left w:val="single" w:color="auto" w:sz="4" w:space="0"/>
              <w:bottom w:val="single" w:color="auto" w:sz="4" w:space="0"/>
            </w:tcBorders>
            <w:tcMar>
              <w:left w:w="57" w:type="dxa"/>
              <w:right w:w="57" w:type="dxa"/>
            </w:tcMar>
            <w:vAlign w:val="top"/>
          </w:tcPr>
          <w:p>
            <w:pPr>
              <w:pStyle w:val="14"/>
              <w:spacing w:before="0" w:beforeLines="0" w:after="0" w:afterLines="0"/>
              <w:jc w:val="both"/>
              <w:rPr>
                <w:rFonts w:hint="eastAsia" w:ascii="仿宋_GB2312" w:hAnsi="仿宋_GB2312" w:eastAsia="仿宋_GB2312" w:cs="仿宋_GB2312"/>
                <w:spacing w:val="-2"/>
                <w:sz w:val="22"/>
                <w:szCs w:val="22"/>
              </w:rPr>
            </w:pPr>
            <w:r>
              <w:rPr>
                <w:rFonts w:hint="eastAsia" w:ascii="仿宋_GB2312" w:hAnsi="仿宋_GB2312" w:eastAsia="仿宋_GB2312" w:cs="仿宋_GB2312"/>
                <w:spacing w:val="-2"/>
                <w:sz w:val="22"/>
                <w:szCs w:val="22"/>
              </w:rPr>
              <w:t>查阅卫生局出生医学证明管理制度及发放情况，并到相关机构核实；</w:t>
            </w:r>
          </w:p>
          <w:p>
            <w:pPr>
              <w:pStyle w:val="14"/>
              <w:spacing w:before="0" w:beforeLines="0" w:after="0" w:afterLines="0"/>
              <w:jc w:val="both"/>
              <w:rPr>
                <w:rFonts w:hint="eastAsia" w:ascii="仿宋_GB2312" w:hAnsi="仿宋_GB2312" w:eastAsia="仿宋_GB2312" w:cs="仿宋_GB2312"/>
                <w:spacing w:val="-2"/>
                <w:sz w:val="22"/>
                <w:szCs w:val="22"/>
              </w:rPr>
            </w:pPr>
            <w:r>
              <w:rPr>
                <w:rFonts w:hint="eastAsia" w:ascii="仿宋_GB2312" w:hAnsi="仿宋_GB2312" w:eastAsia="仿宋_GB2312" w:cs="仿宋_GB2312"/>
                <w:spacing w:val="-2"/>
                <w:sz w:val="22"/>
                <w:szCs w:val="22"/>
              </w:rPr>
              <w:t>选择妇幼保健机构，随机抽取1个县级医院、1个提供助产服务的乡镇卫生院，查阅相关文件及相关登记。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47"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spacing w:before="9" w:beforeLines="3" w:after="9" w:afterLines="3"/>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9" w:beforeLines="3" w:after="9" w:afterLines="3"/>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9" w:beforeLines="3" w:after="9" w:afterLines="3"/>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9" w:beforeLines="3" w:after="9" w:afterLines="3"/>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按要求签发出生医学证明</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9" w:beforeLines="3" w:after="9" w:afterLines="3"/>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w:t>
            </w:r>
          </w:p>
          <w:p>
            <w:pPr>
              <w:pStyle w:val="14"/>
              <w:spacing w:before="9" w:beforeLines="3" w:after="9" w:afterLines="3"/>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（有1个被查机构未按规定签发扣6分。）</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9" w:beforeLines="3" w:after="9" w:afterLines="3"/>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before="9" w:beforeLines="3" w:after="9" w:afterLines="3"/>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7"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spacing w:before="9" w:beforeLines="3" w:after="9" w:afterLines="3"/>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9" w:beforeLines="3" w:after="9" w:afterLines="3"/>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9" w:beforeLines="3" w:after="9" w:afterLines="3"/>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9" w:beforeLines="3" w:after="9" w:afterLines="3"/>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被抽查机构当年出生的孩子出生医学证明平均签发率达90%及以上</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9" w:beforeLines="3" w:after="9" w:afterLines="3"/>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w:t>
            </w:r>
          </w:p>
          <w:p>
            <w:pPr>
              <w:pStyle w:val="14"/>
              <w:spacing w:before="9" w:beforeLines="3" w:after="9" w:afterLines="3"/>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（低于90%，按比例扣分。）</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9" w:beforeLines="3" w:after="9" w:afterLines="3"/>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before="9" w:beforeLines="3" w:after="9" w:afterLines="3"/>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47" w:hRule="atLeast"/>
          <w:jc w:val="center"/>
        </w:trPr>
        <w:tc>
          <w:tcPr>
            <w:tcW w:w="1003" w:type="dxa"/>
            <w:vMerge w:val="restart"/>
            <w:tcBorders>
              <w:top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8．</w:t>
            </w:r>
            <w:r>
              <w:rPr>
                <w:rFonts w:hint="eastAsia" w:ascii="仿宋_GB2312" w:hAnsi="仿宋_GB2312" w:eastAsia="仿宋_GB2312" w:cs="仿宋_GB2312"/>
                <w:sz w:val="22"/>
                <w:szCs w:val="22"/>
              </w:rPr>
              <w:t>服务管理</w:t>
            </w:r>
          </w:p>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（165</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分）</w:t>
            </w:r>
          </w:p>
        </w:tc>
        <w:tc>
          <w:tcPr>
            <w:tcW w:w="1086"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8.1</w:t>
            </w:r>
            <w:r>
              <w:rPr>
                <w:rFonts w:hint="eastAsia" w:ascii="仿宋_GB2312" w:hAnsi="仿宋_GB2312" w:eastAsia="仿宋_GB2312" w:cs="仿宋_GB2312"/>
                <w:sz w:val="22"/>
                <w:szCs w:val="22"/>
              </w:rPr>
              <w:t>辖区妇幼保健工作考核评估</w:t>
            </w:r>
          </w:p>
        </w:tc>
        <w:tc>
          <w:tcPr>
            <w:tcW w:w="1012"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卫生行政部门</w:t>
            </w: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制定辖区妇幼保健工作考核评估标准</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2.5</w:t>
            </w:r>
          </w:p>
        </w:tc>
        <w:tc>
          <w:tcPr>
            <w:tcW w:w="534"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25</w:t>
            </w:r>
          </w:p>
        </w:tc>
        <w:tc>
          <w:tcPr>
            <w:tcW w:w="1618" w:type="dxa"/>
            <w:vMerge w:val="restart"/>
            <w:tcBorders>
              <w:top w:val="single" w:color="auto" w:sz="4" w:space="0"/>
              <w:left w:val="single" w:color="auto" w:sz="4" w:space="0"/>
              <w:bottom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查阅卫生局制定的评估标准及年度实施方案；</w:t>
            </w:r>
          </w:p>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查阅卫生局督查记录；</w:t>
            </w:r>
          </w:p>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到本年度接受督导检查的机构核实，查阅反馈记录及整改措施。</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0"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制定年度考核评估实施方案</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2.5</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45"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由卫生局组织，每年对辖区内妇幼保健服务提供机构工作情况和孕产期保健、儿童保健服务及产科质量至少进行2次督导检查</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w:t>
            </w:r>
          </w:p>
          <w:p>
            <w:pPr>
              <w:pStyle w:val="14"/>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（每少一次督导检查扣10分；无完整的督导反馈记录及总结，每次扣5分；到妇幼保健机构、县级医院进行核实，有1所机构无反馈记录及整改措施扣20分。）</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86"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54"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8.2</w:t>
            </w:r>
            <w:r>
              <w:rPr>
                <w:rFonts w:hint="eastAsia" w:ascii="仿宋_GB2312" w:hAnsi="仿宋_GB2312" w:eastAsia="仿宋_GB2312" w:cs="仿宋_GB2312"/>
                <w:sz w:val="22"/>
                <w:szCs w:val="22"/>
              </w:rPr>
              <w:t>基层三级妇幼卫生网络业务指导机制</w:t>
            </w:r>
          </w:p>
        </w:tc>
        <w:tc>
          <w:tcPr>
            <w:tcW w:w="1012"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54"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卫生行政部门、妇幼保健机构</w:t>
            </w: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54"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成立辖区妇幼保健技术指导组织</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54"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w:t>
            </w:r>
          </w:p>
          <w:p>
            <w:pPr>
              <w:pStyle w:val="14"/>
              <w:spacing w:before="0" w:beforeLines="0" w:after="0" w:afterLines="0" w:line="254" w:lineRule="exact"/>
              <w:rPr>
                <w:rFonts w:hint="eastAsia" w:ascii="仿宋_GB2312" w:hAnsi="仿宋_GB2312" w:eastAsia="仿宋_GB2312" w:cs="仿宋_GB2312"/>
                <w:spacing w:val="-4"/>
                <w:sz w:val="22"/>
                <w:szCs w:val="22"/>
              </w:rPr>
            </w:pPr>
            <w:r>
              <w:rPr>
                <w:rFonts w:hint="eastAsia" w:ascii="仿宋_GB2312" w:hAnsi="仿宋_GB2312" w:eastAsia="仿宋_GB2312" w:cs="仿宋_GB2312"/>
                <w:spacing w:val="-4"/>
                <w:sz w:val="22"/>
                <w:szCs w:val="22"/>
              </w:rPr>
              <w:t>（无成立技术指导组织的文件扣2.5分，无工作制度扣2.5分。）</w:t>
            </w:r>
          </w:p>
        </w:tc>
        <w:tc>
          <w:tcPr>
            <w:tcW w:w="534"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54"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40</w:t>
            </w:r>
          </w:p>
        </w:tc>
        <w:tc>
          <w:tcPr>
            <w:tcW w:w="1618" w:type="dxa"/>
            <w:vMerge w:val="restart"/>
            <w:tcBorders>
              <w:top w:val="single" w:color="auto" w:sz="4" w:space="0"/>
              <w:left w:val="single" w:color="auto" w:sz="4" w:space="0"/>
              <w:bottom w:val="single" w:color="auto" w:sz="4" w:space="0"/>
            </w:tcBorders>
            <w:tcMar>
              <w:left w:w="57" w:type="dxa"/>
              <w:right w:w="57" w:type="dxa"/>
            </w:tcMar>
            <w:vAlign w:val="top"/>
          </w:tcPr>
          <w:p>
            <w:pPr>
              <w:pStyle w:val="14"/>
              <w:spacing w:before="0" w:beforeLines="0" w:after="0" w:afterLines="0" w:line="254"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查阅卫生局或妇幼保健机构辖区妇幼保健技术指导组织相关文件及工作记录等资料；</w:t>
            </w:r>
          </w:p>
          <w:p>
            <w:pPr>
              <w:pStyle w:val="14"/>
              <w:spacing w:before="0" w:beforeLines="0" w:after="0" w:afterLines="0" w:line="254"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查阅妇幼保健机构对基层业务指导制度、当年工作计划、记录及总结；</w:t>
            </w:r>
          </w:p>
          <w:p>
            <w:pPr>
              <w:pStyle w:val="14"/>
              <w:spacing w:before="0" w:beforeLines="0" w:after="0" w:afterLines="0" w:line="254"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到乡镇卫生院或社区卫生服务中心核实。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54" w:lineRule="exact"/>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54" w:lineRule="exact"/>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54"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当年实施孕产妇死亡评审</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54"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54" w:lineRule="exact"/>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before="0" w:beforeLines="0" w:after="0" w:afterLines="0" w:line="254" w:lineRule="exact"/>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54" w:lineRule="exact"/>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54" w:lineRule="exact"/>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54"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当年实施新生儿死亡评审</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54"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54" w:lineRule="exact"/>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before="0" w:beforeLines="0" w:after="0" w:afterLines="0" w:line="254" w:lineRule="exact"/>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54" w:lineRule="exact"/>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54" w:lineRule="exact"/>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54" w:lineRule="exact"/>
              <w:jc w:val="both"/>
              <w:rPr>
                <w:rFonts w:hint="eastAsia" w:ascii="仿宋_GB2312" w:hAnsi="仿宋_GB2312" w:eastAsia="仿宋_GB2312" w:cs="仿宋_GB2312"/>
                <w:spacing w:val="-6"/>
                <w:sz w:val="22"/>
                <w:szCs w:val="22"/>
              </w:rPr>
            </w:pPr>
            <w:r>
              <w:rPr>
                <w:rFonts w:hint="eastAsia" w:ascii="仿宋_GB2312" w:hAnsi="仿宋_GB2312" w:eastAsia="仿宋_GB2312" w:cs="仿宋_GB2312"/>
                <w:spacing w:val="-6"/>
                <w:sz w:val="22"/>
                <w:szCs w:val="22"/>
              </w:rPr>
              <w:t>制定对基层妇幼卫生业务指导制度</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54"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54" w:lineRule="exact"/>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before="0" w:beforeLines="0" w:after="0" w:afterLines="0" w:line="254" w:lineRule="exact"/>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54" w:lineRule="exact"/>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54" w:lineRule="exact"/>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54"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每年至少对每一个乡镇卫生院或社区卫生服务中心进行二次业务指导和质量控制</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54"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20</w:t>
            </w:r>
          </w:p>
          <w:p>
            <w:pPr>
              <w:pStyle w:val="14"/>
              <w:spacing w:before="0" w:beforeLines="0" w:after="0" w:afterLines="0" w:line="254"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（业务指导每少1次扣10分；到乡镇卫生院或社区卫生服务中心核实业务指导情况，如不符扣20分。）</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54" w:lineRule="exact"/>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before="0" w:beforeLines="0" w:after="0" w:afterLines="0" w:line="254" w:lineRule="exact"/>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86"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8.3</w:t>
            </w:r>
            <w:r>
              <w:rPr>
                <w:rFonts w:hint="eastAsia" w:ascii="仿宋_GB2312" w:hAnsi="仿宋_GB2312" w:eastAsia="仿宋_GB2312" w:cs="仿宋_GB2312"/>
                <w:sz w:val="22"/>
                <w:szCs w:val="22"/>
              </w:rPr>
              <w:t>妇幼保健工作人员业务培训</w:t>
            </w:r>
          </w:p>
        </w:tc>
        <w:tc>
          <w:tcPr>
            <w:tcW w:w="1012"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卫生行政部门、妇幼保健机构</w:t>
            </w: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建立对辖区内妇幼保健工作人员业务培训制度</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534"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25</w:t>
            </w:r>
          </w:p>
        </w:tc>
        <w:tc>
          <w:tcPr>
            <w:tcW w:w="1618" w:type="dxa"/>
            <w:vMerge w:val="restart"/>
            <w:tcBorders>
              <w:top w:val="single" w:color="auto" w:sz="4" w:space="0"/>
              <w:left w:val="single" w:color="auto" w:sz="4" w:space="0"/>
              <w:bottom w:val="single" w:color="auto" w:sz="4" w:space="0"/>
            </w:tcBorders>
            <w:tcMar>
              <w:left w:w="57" w:type="dxa"/>
              <w:right w:w="57" w:type="dxa"/>
            </w:tcMar>
            <w:vAlign w:val="center"/>
          </w:tcPr>
          <w:p>
            <w:pPr>
              <w:pStyle w:val="14"/>
              <w:spacing w:before="0" w:beforeLines="0" w:after="0" w:afterLines="0" w:line="24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查阅卫生局或妇幼保健机构相关文件、培训班相关档案（通知、签到簿或通讯录、教材、课程表、考试卷、总结）等资料。日常例会不算为培训班；</w:t>
            </w:r>
          </w:p>
          <w:p>
            <w:pPr>
              <w:pStyle w:val="14"/>
              <w:spacing w:before="0" w:beforeLines="0" w:after="0" w:afterLines="0" w:line="24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到乡镇卫生院或社区卫生服务中心进行核实。</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106"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0" w:lineRule="exact"/>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0" w:lineRule="exact"/>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每年举办不少于2期的医疗保健机构母婴保健技术服务相关人员培训班，培训班档案齐全</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23</w:t>
            </w:r>
          </w:p>
          <w:p>
            <w:pPr>
              <w:pStyle w:val="14"/>
              <w:spacing w:before="0" w:beforeLines="0" w:after="0" w:afterLines="0" w:line="240" w:lineRule="exact"/>
              <w:rPr>
                <w:rFonts w:hint="eastAsia" w:ascii="仿宋_GB2312" w:hAnsi="仿宋_GB2312" w:eastAsia="仿宋_GB2312" w:cs="仿宋_GB2312"/>
                <w:spacing w:val="-6"/>
                <w:sz w:val="22"/>
                <w:szCs w:val="22"/>
              </w:rPr>
            </w:pPr>
            <w:r>
              <w:rPr>
                <w:rFonts w:hint="eastAsia" w:ascii="仿宋_GB2312" w:hAnsi="仿宋_GB2312" w:eastAsia="仿宋_GB2312" w:cs="仿宋_GB2312"/>
                <w:spacing w:val="-6"/>
                <w:sz w:val="22"/>
                <w:szCs w:val="22"/>
              </w:rPr>
              <w:t>（每少1期培训班扣10分；培训班档案不完整扣3分；到乡镇卫生院进行核实，如不符扣除23分。）</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0" w:lineRule="exact"/>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before="0" w:beforeLines="0" w:after="0" w:afterLines="0" w:line="240" w:lineRule="exact"/>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0"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86"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 xml:space="preserve">8.4 </w:t>
            </w:r>
            <w:r>
              <w:rPr>
                <w:rFonts w:hint="eastAsia" w:ascii="仿宋_GB2312" w:hAnsi="仿宋_GB2312" w:eastAsia="仿宋_GB2312" w:cs="仿宋_GB2312"/>
                <w:sz w:val="22"/>
                <w:szCs w:val="22"/>
              </w:rPr>
              <w:t>托幼机构卫生保健管理</w:t>
            </w:r>
          </w:p>
        </w:tc>
        <w:tc>
          <w:tcPr>
            <w:tcW w:w="1012"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卫生行政部门、妇幼保健机构、托幼机构</w:t>
            </w: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0" w:lineRule="exact"/>
              <w:jc w:val="both"/>
              <w:rPr>
                <w:rFonts w:hint="eastAsia" w:ascii="仿宋_GB2312" w:hAnsi="仿宋_GB2312" w:eastAsia="仿宋_GB2312" w:cs="仿宋_GB2312"/>
                <w:spacing w:val="-6"/>
                <w:sz w:val="22"/>
                <w:szCs w:val="22"/>
              </w:rPr>
            </w:pPr>
            <w:r>
              <w:rPr>
                <w:rFonts w:hint="eastAsia" w:ascii="仿宋_GB2312" w:hAnsi="仿宋_GB2312" w:eastAsia="仿宋_GB2312" w:cs="仿宋_GB2312"/>
                <w:spacing w:val="-6"/>
                <w:sz w:val="22"/>
                <w:szCs w:val="22"/>
              </w:rPr>
              <w:t>妇幼保健机构制定对托幼机构人员培训和定期督导制度</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534"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w:t>
            </w:r>
          </w:p>
        </w:tc>
        <w:tc>
          <w:tcPr>
            <w:tcW w:w="1618" w:type="dxa"/>
            <w:vMerge w:val="restart"/>
            <w:tcBorders>
              <w:top w:val="single" w:color="auto" w:sz="4" w:space="0"/>
              <w:left w:val="single" w:color="auto" w:sz="4" w:space="0"/>
              <w:bottom w:val="single" w:color="auto" w:sz="4" w:space="0"/>
            </w:tcBorders>
            <w:tcMar>
              <w:left w:w="57" w:type="dxa"/>
              <w:right w:w="57" w:type="dxa"/>
            </w:tcMar>
            <w:vAlign w:val="top"/>
          </w:tcPr>
          <w:p>
            <w:pPr>
              <w:pStyle w:val="14"/>
              <w:spacing w:before="0" w:beforeLines="0" w:after="0" w:afterLines="0" w:line="24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查阅妇幼保健机构相关制度及工作记录；</w:t>
            </w:r>
          </w:p>
          <w:p>
            <w:pPr>
              <w:pStyle w:val="14"/>
              <w:spacing w:before="0" w:beforeLines="0" w:after="0" w:afterLines="0" w:line="24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随机抽取一个由教育部门审批备案的托幼机构，实地查看并询问</w:t>
            </w:r>
          </w:p>
          <w:p>
            <w:pPr>
              <w:pStyle w:val="14"/>
              <w:spacing w:before="0" w:beforeLines="0" w:after="0" w:afterLines="0" w:line="24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工作落实情况。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6"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0" w:lineRule="exact"/>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0" w:lineRule="exact"/>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妇幼保健机构当年按制度实施对托幼机构的管理</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0" w:lineRule="exact"/>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before="0" w:beforeLines="0" w:after="0" w:afterLines="0" w:line="240" w:lineRule="exact"/>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230"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0" w:lineRule="exact"/>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0" w:lineRule="exact"/>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托幼机构落实体检、膳食管理、消毒工作</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w:t>
            </w:r>
          </w:p>
          <w:p>
            <w:pPr>
              <w:pStyle w:val="14"/>
              <w:spacing w:before="0" w:beforeLines="0" w:after="0" w:afterLines="0"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（体检、膳食管理、消毒工作制度落实不好每项扣2分。）</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0" w:lineRule="exact"/>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before="0" w:beforeLines="0" w:after="0" w:afterLines="0" w:line="240" w:lineRule="exact"/>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0"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86"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82" w:beforeLines="25" w:after="82" w:afterLines="25" w:line="30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8.5</w:t>
            </w:r>
            <w:r>
              <w:rPr>
                <w:rFonts w:hint="eastAsia" w:ascii="仿宋_GB2312" w:hAnsi="仿宋_GB2312" w:eastAsia="仿宋_GB2312" w:cs="仿宋_GB2312"/>
                <w:sz w:val="22"/>
                <w:szCs w:val="22"/>
              </w:rPr>
              <w:t>助产技术服务管理</w:t>
            </w:r>
          </w:p>
        </w:tc>
        <w:tc>
          <w:tcPr>
            <w:tcW w:w="1012"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82" w:beforeLines="25" w:after="82" w:afterLines="25" w:line="30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卫生行政部门、医疗保健机构</w:t>
            </w: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82" w:beforeLines="25" w:after="82" w:afterLines="25" w:line="30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提供助产技术服务的基层医疗保健机构主要制度及技术规范健全</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82" w:beforeLines="25" w:after="82" w:afterLines="25" w:line="30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w:t>
            </w:r>
          </w:p>
          <w:p>
            <w:pPr>
              <w:pStyle w:val="14"/>
              <w:spacing w:before="82" w:beforeLines="25" w:after="82" w:afterLines="25" w:line="30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（达不到要求，每个被查机构扣3分。）</w:t>
            </w:r>
          </w:p>
        </w:tc>
        <w:tc>
          <w:tcPr>
            <w:tcW w:w="534"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82" w:beforeLines="25" w:after="82" w:afterLines="25" w:line="30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30</w:t>
            </w:r>
          </w:p>
        </w:tc>
        <w:tc>
          <w:tcPr>
            <w:tcW w:w="1618" w:type="dxa"/>
            <w:vMerge w:val="restart"/>
            <w:tcBorders>
              <w:top w:val="single" w:color="auto" w:sz="4" w:space="0"/>
              <w:left w:val="single" w:color="auto" w:sz="4" w:space="0"/>
              <w:bottom w:val="single" w:color="auto" w:sz="4" w:space="0"/>
            </w:tcBorders>
            <w:tcMar>
              <w:left w:w="57" w:type="dxa"/>
              <w:right w:w="57" w:type="dxa"/>
            </w:tcMar>
            <w:vAlign w:val="top"/>
          </w:tcPr>
          <w:p>
            <w:pPr>
              <w:pStyle w:val="14"/>
              <w:spacing w:before="82" w:beforeLines="25" w:after="82" w:afterLines="25" w:line="30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选择提供助产服务的妇幼保健机构，随机抽取1个县级医院、1个提供助产服务的乡镇卫生院，实地查看相关资料并询问相关人员，每个机构抽查5份剖宫产病例。</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82" w:beforeLines="25" w:after="82" w:afterLines="25" w:line="300" w:lineRule="exact"/>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82" w:beforeLines="25" w:after="82" w:afterLines="25" w:line="300" w:lineRule="exact"/>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82" w:beforeLines="25" w:after="82" w:afterLines="25" w:line="30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畅通产科急救绿色通道</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82" w:beforeLines="25" w:after="82" w:afterLines="25" w:line="30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w:t>
            </w:r>
          </w:p>
          <w:p>
            <w:pPr>
              <w:pStyle w:val="14"/>
              <w:spacing w:before="82" w:beforeLines="25" w:after="82" w:afterLines="25" w:line="30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（达不到要求，每个被查机构扣3分，扣完为止。）</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82" w:beforeLines="25" w:after="82" w:afterLines="25" w:line="300" w:lineRule="exact"/>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before="82" w:beforeLines="25" w:after="82" w:afterLines="25" w:line="300" w:lineRule="exact"/>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64"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82" w:beforeLines="25" w:after="82" w:afterLines="25" w:line="300" w:lineRule="exact"/>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82" w:beforeLines="25" w:after="82" w:afterLines="25" w:line="300" w:lineRule="exact"/>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82" w:beforeLines="25" w:after="82" w:afterLines="25" w:line="30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机构内部定期开展孕产妇死亡、新生儿死亡及疑难危急重症病例讨论</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82" w:beforeLines="25" w:after="82" w:afterLines="25" w:line="30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12</w:t>
            </w:r>
          </w:p>
          <w:p>
            <w:pPr>
              <w:pStyle w:val="14"/>
              <w:spacing w:before="82" w:beforeLines="25" w:after="82" w:afterLines="25" w:line="30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（达不到要求，每个被查机构扣6分，扣完为止。）</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82" w:beforeLines="25" w:after="82" w:afterLines="25" w:line="300" w:lineRule="exact"/>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before="82" w:beforeLines="25" w:after="82" w:afterLines="25" w:line="300" w:lineRule="exact"/>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18"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spacing w:line="290" w:lineRule="exact"/>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line="290" w:lineRule="exact"/>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line="290" w:lineRule="exact"/>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line="29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严格掌握剖宫产医学指征，降低非医学需要的剖宫产率</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line="29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w:t>
            </w:r>
          </w:p>
          <w:p>
            <w:pPr>
              <w:pStyle w:val="14"/>
              <w:spacing w:line="29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（达不到要求，每个被查机构扣3分，扣完为止。）</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line="290" w:lineRule="exact"/>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line="290" w:lineRule="exact"/>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16"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spacing w:line="290" w:lineRule="exact"/>
              <w:jc w:val="both"/>
              <w:rPr>
                <w:rFonts w:hint="eastAsia" w:ascii="仿宋_GB2312" w:hAnsi="仿宋_GB2312" w:eastAsia="仿宋_GB2312" w:cs="仿宋_GB2312"/>
                <w:sz w:val="22"/>
                <w:szCs w:val="22"/>
              </w:rPr>
            </w:pPr>
          </w:p>
        </w:tc>
        <w:tc>
          <w:tcPr>
            <w:tcW w:w="108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line="29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8.6</w:t>
            </w:r>
            <w:r>
              <w:rPr>
                <w:rFonts w:hint="eastAsia" w:ascii="仿宋_GB2312" w:hAnsi="仿宋_GB2312" w:eastAsia="仿宋_GB2312" w:cs="仿宋_GB2312"/>
                <w:sz w:val="22"/>
                <w:szCs w:val="22"/>
              </w:rPr>
              <w:t xml:space="preserve">危急症孕产妇抢救中心及急救转诊“绿色通道” </w:t>
            </w:r>
          </w:p>
        </w:tc>
        <w:tc>
          <w:tcPr>
            <w:tcW w:w="1012"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line="29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卫生行政部门、医疗保健机构</w:t>
            </w: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line="29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按照国家标准建设辖区危急症孕产妇抢救中心；通畅急救转诊“绿色通道”；危急症孕产妇抢救及转诊模拟考核。</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line="29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25</w:t>
            </w:r>
          </w:p>
          <w:p>
            <w:pPr>
              <w:pStyle w:val="14"/>
              <w:spacing w:line="29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（未建立急救中心扣25分；急救中心制度、人员及房屋、设备达不到标准扣15分；模拟考核不合格扣10分。）</w:t>
            </w:r>
          </w:p>
        </w:tc>
        <w:tc>
          <w:tcPr>
            <w:tcW w:w="534"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line="29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25</w:t>
            </w:r>
          </w:p>
        </w:tc>
        <w:tc>
          <w:tcPr>
            <w:tcW w:w="1618" w:type="dxa"/>
            <w:tcBorders>
              <w:top w:val="single" w:color="auto" w:sz="4" w:space="0"/>
              <w:left w:val="single" w:color="auto" w:sz="4" w:space="0"/>
              <w:bottom w:val="single" w:color="auto" w:sz="4" w:space="0"/>
            </w:tcBorders>
            <w:tcMar>
              <w:left w:w="57" w:type="dxa"/>
              <w:right w:w="57" w:type="dxa"/>
            </w:tcMar>
            <w:vAlign w:val="top"/>
          </w:tcPr>
          <w:p>
            <w:pPr>
              <w:pStyle w:val="14"/>
              <w:spacing w:line="29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实地考察孕产妇抢救中心，并查阅相关文件资料；</w:t>
            </w:r>
          </w:p>
          <w:p>
            <w:pPr>
              <w:pStyle w:val="14"/>
              <w:spacing w:line="29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进行急救转诊模拟考核。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519"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8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6" w:beforeLines="2" w:after="6" w:afterLines="2" w:line="240" w:lineRule="exact"/>
              <w:jc w:val="both"/>
              <w:rPr>
                <w:rFonts w:hint="eastAsia" w:ascii="仿宋_GB2312" w:hAnsi="仿宋_GB2312" w:eastAsia="仿宋_GB2312" w:cs="仿宋_GB2312"/>
                <w:b/>
                <w:sz w:val="22"/>
                <w:szCs w:val="22"/>
              </w:rPr>
            </w:pPr>
            <w:r>
              <w:rPr>
                <w:rFonts w:hint="eastAsia" w:ascii="仿宋_GB2312" w:hAnsi="仿宋_GB2312" w:eastAsia="仿宋_GB2312" w:cs="仿宋_GB2312"/>
                <w:b/>
                <w:sz w:val="22"/>
                <w:szCs w:val="22"/>
              </w:rPr>
              <w:t xml:space="preserve">8.7 </w:t>
            </w:r>
            <w:r>
              <w:rPr>
                <w:rFonts w:hint="eastAsia" w:ascii="仿宋_GB2312" w:hAnsi="仿宋_GB2312" w:eastAsia="仿宋_GB2312" w:cs="仿宋_GB2312"/>
                <w:sz w:val="22"/>
                <w:szCs w:val="22"/>
              </w:rPr>
              <w:t>爱婴医院管理</w:t>
            </w:r>
          </w:p>
        </w:tc>
        <w:tc>
          <w:tcPr>
            <w:tcW w:w="1012"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6" w:beforeLines="2" w:after="6" w:afterLines="2" w:line="24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卫生行政部门、医疗保健机构</w:t>
            </w: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6" w:beforeLines="2" w:after="6" w:afterLines="2" w:line="24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医疗保健机构严格执行《母乳代用品销售管理办法》、爱婴医院实施《爱婴医院管理监督指南》。</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6" w:beforeLines="2" w:after="6" w:afterLines="2"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w:t>
            </w:r>
          </w:p>
          <w:p>
            <w:pPr>
              <w:pStyle w:val="14"/>
              <w:spacing w:before="6" w:beforeLines="2" w:after="6" w:afterLines="2"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（1个被查机构达不到要求，扣5分。）</w:t>
            </w:r>
          </w:p>
        </w:tc>
        <w:tc>
          <w:tcPr>
            <w:tcW w:w="534"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6" w:beforeLines="2" w:after="6" w:afterLines="2"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w:t>
            </w:r>
          </w:p>
        </w:tc>
        <w:tc>
          <w:tcPr>
            <w:tcW w:w="1618" w:type="dxa"/>
            <w:tcBorders>
              <w:top w:val="single" w:color="auto" w:sz="4" w:space="0"/>
              <w:left w:val="single" w:color="auto" w:sz="4" w:space="0"/>
              <w:bottom w:val="single" w:color="auto" w:sz="4" w:space="0"/>
            </w:tcBorders>
            <w:tcMar>
              <w:left w:w="57" w:type="dxa"/>
              <w:right w:w="57" w:type="dxa"/>
            </w:tcMar>
            <w:vAlign w:val="top"/>
          </w:tcPr>
          <w:p>
            <w:pPr>
              <w:pStyle w:val="14"/>
              <w:spacing w:before="6" w:beforeLines="2" w:after="6" w:afterLines="2" w:line="240" w:lineRule="exact"/>
              <w:jc w:val="both"/>
              <w:rPr>
                <w:rFonts w:hint="eastAsia" w:ascii="仿宋_GB2312" w:hAnsi="仿宋_GB2312" w:eastAsia="仿宋_GB2312" w:cs="仿宋_GB2312"/>
                <w:spacing w:val="-2"/>
                <w:sz w:val="22"/>
                <w:szCs w:val="22"/>
              </w:rPr>
            </w:pPr>
            <w:r>
              <w:rPr>
                <w:rFonts w:hint="eastAsia" w:ascii="仿宋_GB2312" w:hAnsi="仿宋_GB2312" w:eastAsia="仿宋_GB2312" w:cs="仿宋_GB2312"/>
                <w:spacing w:val="-2"/>
                <w:sz w:val="22"/>
                <w:szCs w:val="22"/>
              </w:rPr>
              <w:t>随机抽取1个县级医疗保健机构，1个提供助产服务的乡镇卫生院，实地查看相关资料并询问相关人员。</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97" w:hRule="atLeast"/>
          <w:jc w:val="center"/>
        </w:trPr>
        <w:tc>
          <w:tcPr>
            <w:tcW w:w="1003" w:type="dxa"/>
            <w:vMerge w:val="restart"/>
            <w:tcBorders>
              <w:top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9．</w:t>
            </w:r>
            <w:r>
              <w:rPr>
                <w:rFonts w:hint="eastAsia" w:ascii="仿宋_GB2312" w:hAnsi="仿宋_GB2312" w:eastAsia="仿宋_GB2312" w:cs="仿宋_GB2312"/>
                <w:sz w:val="22"/>
                <w:szCs w:val="22"/>
              </w:rPr>
              <w:t>信息管理</w:t>
            </w:r>
          </w:p>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（30分）</w:t>
            </w:r>
          </w:p>
        </w:tc>
        <w:tc>
          <w:tcPr>
            <w:tcW w:w="1086"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6" w:beforeLines="2" w:after="6" w:afterLines="2" w:line="24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9.1</w:t>
            </w:r>
            <w:r>
              <w:rPr>
                <w:rFonts w:hint="eastAsia" w:ascii="仿宋_GB2312" w:hAnsi="仿宋_GB2312" w:eastAsia="仿宋_GB2312" w:cs="仿宋_GB2312"/>
                <w:sz w:val="22"/>
                <w:szCs w:val="22"/>
              </w:rPr>
              <w:t>妇幼卫生信息管理制度，信息收集、上报、审核、分析反馈及质量控制工作机制</w:t>
            </w:r>
          </w:p>
        </w:tc>
        <w:tc>
          <w:tcPr>
            <w:tcW w:w="1012"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6" w:beforeLines="2" w:after="6" w:afterLines="2" w:line="24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卫生行政部门、医疗保健机构</w:t>
            </w: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6" w:beforeLines="2" w:after="6" w:afterLines="2" w:line="24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建立妇幼卫生信息报告与质量控制及信息安全制度</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6" w:beforeLines="2" w:after="6" w:afterLines="2"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4</w:t>
            </w:r>
          </w:p>
          <w:p>
            <w:pPr>
              <w:pStyle w:val="14"/>
              <w:spacing w:before="6" w:beforeLines="2" w:after="6" w:afterLines="2"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（缺1项制度扣2分。）</w:t>
            </w:r>
          </w:p>
        </w:tc>
        <w:tc>
          <w:tcPr>
            <w:tcW w:w="534"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6" w:beforeLines="2" w:after="6" w:afterLines="2"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30</w:t>
            </w:r>
          </w:p>
        </w:tc>
        <w:tc>
          <w:tcPr>
            <w:tcW w:w="1618" w:type="dxa"/>
            <w:vMerge w:val="restart"/>
            <w:tcBorders>
              <w:top w:val="single" w:color="auto" w:sz="4" w:space="0"/>
              <w:left w:val="single" w:color="auto" w:sz="4" w:space="0"/>
              <w:bottom w:val="single" w:color="auto" w:sz="4" w:space="0"/>
            </w:tcBorders>
            <w:tcMar>
              <w:left w:w="57" w:type="dxa"/>
              <w:right w:w="57" w:type="dxa"/>
            </w:tcMar>
            <w:vAlign w:val="top"/>
          </w:tcPr>
          <w:p>
            <w:pPr>
              <w:pStyle w:val="14"/>
              <w:spacing w:before="6" w:beforeLines="2" w:after="6" w:afterLines="2" w:line="240" w:lineRule="exact"/>
              <w:jc w:val="both"/>
              <w:rPr>
                <w:rFonts w:hint="eastAsia" w:ascii="仿宋_GB2312" w:hAnsi="仿宋_GB2312" w:eastAsia="仿宋_GB2312" w:cs="仿宋_GB2312"/>
                <w:spacing w:val="-2"/>
                <w:sz w:val="22"/>
                <w:szCs w:val="22"/>
              </w:rPr>
            </w:pPr>
            <w:r>
              <w:rPr>
                <w:rFonts w:hint="eastAsia" w:ascii="仿宋_GB2312" w:hAnsi="仿宋_GB2312" w:eastAsia="仿宋_GB2312" w:cs="仿宋_GB2312"/>
                <w:spacing w:val="-2"/>
                <w:sz w:val="22"/>
                <w:szCs w:val="22"/>
              </w:rPr>
              <w:t>查阅卫生局或妇幼保健机构相关制度；</w:t>
            </w:r>
          </w:p>
          <w:p>
            <w:pPr>
              <w:pStyle w:val="14"/>
              <w:spacing w:before="6" w:beforeLines="2" w:after="6" w:afterLines="2" w:line="240" w:lineRule="exact"/>
              <w:jc w:val="both"/>
              <w:rPr>
                <w:rFonts w:hint="eastAsia" w:ascii="仿宋_GB2312" w:hAnsi="仿宋_GB2312" w:eastAsia="仿宋_GB2312" w:cs="仿宋_GB2312"/>
                <w:spacing w:val="-2"/>
                <w:sz w:val="22"/>
                <w:szCs w:val="22"/>
              </w:rPr>
            </w:pPr>
            <w:r>
              <w:rPr>
                <w:rFonts w:hint="eastAsia" w:ascii="仿宋_GB2312" w:hAnsi="仿宋_GB2312" w:eastAsia="仿宋_GB2312" w:cs="仿宋_GB2312"/>
                <w:spacing w:val="-2"/>
                <w:sz w:val="22"/>
                <w:szCs w:val="22"/>
              </w:rPr>
              <w:t>查阅妇幼保健机构工作记录及分析报告；</w:t>
            </w:r>
          </w:p>
          <w:p>
            <w:pPr>
              <w:pStyle w:val="14"/>
              <w:spacing w:before="6" w:beforeLines="2" w:after="6" w:afterLines="2" w:line="240" w:lineRule="exact"/>
              <w:jc w:val="both"/>
              <w:rPr>
                <w:rFonts w:hint="eastAsia" w:ascii="仿宋_GB2312" w:hAnsi="仿宋_GB2312" w:eastAsia="仿宋_GB2312" w:cs="仿宋_GB2312"/>
                <w:spacing w:val="-2"/>
                <w:sz w:val="22"/>
                <w:szCs w:val="22"/>
              </w:rPr>
            </w:pPr>
            <w:r>
              <w:rPr>
                <w:rFonts w:hint="eastAsia" w:ascii="仿宋_GB2312" w:hAnsi="仿宋_GB2312" w:eastAsia="仿宋_GB2312" w:cs="仿宋_GB2312"/>
                <w:spacing w:val="-2"/>
                <w:sz w:val="22"/>
                <w:szCs w:val="22"/>
              </w:rPr>
              <w:t>随机抽取1个县级医院、1个乡镇卫生院或社区卫生服务中心，查阅相关资料，询问相关人员；</w:t>
            </w:r>
          </w:p>
          <w:p>
            <w:pPr>
              <w:pStyle w:val="14"/>
              <w:spacing w:before="6" w:beforeLines="2" w:after="6" w:afterLines="2" w:line="240" w:lineRule="exact"/>
              <w:jc w:val="both"/>
              <w:rPr>
                <w:rFonts w:hint="eastAsia" w:ascii="仿宋_GB2312" w:hAnsi="仿宋_GB2312" w:eastAsia="仿宋_GB2312" w:cs="仿宋_GB2312"/>
                <w:spacing w:val="-2"/>
                <w:sz w:val="22"/>
                <w:szCs w:val="22"/>
              </w:rPr>
            </w:pPr>
            <w:r>
              <w:rPr>
                <w:rFonts w:hint="eastAsia" w:ascii="仿宋_GB2312" w:hAnsi="仿宋_GB2312" w:eastAsia="仿宋_GB2312" w:cs="仿宋_GB2312"/>
                <w:spacing w:val="-2"/>
                <w:sz w:val="22"/>
                <w:szCs w:val="22"/>
              </w:rPr>
              <w:t>查阅妇幼保健机构信息漏报调查方案、实施记录及总结。</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80"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6" w:beforeLines="2" w:after="6" w:afterLines="2" w:line="240" w:lineRule="exact"/>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6" w:beforeLines="2" w:after="6" w:afterLines="2" w:line="240" w:lineRule="exact"/>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6" w:beforeLines="2" w:after="6" w:afterLines="2" w:line="24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建立妇幼卫生信息收集、上报、审核、分析、反馈及质量控制工作机制并运行顺畅</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6" w:beforeLines="2" w:after="6" w:afterLines="2"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9</w:t>
            </w:r>
          </w:p>
          <w:p>
            <w:pPr>
              <w:pStyle w:val="14"/>
              <w:spacing w:before="6" w:beforeLines="2" w:after="6" w:afterLines="2"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（无信息收集、审核、上报、分析、反馈、质量控制工作记录每项扣1.5分。）</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6" w:beforeLines="2" w:after="6" w:afterLines="2" w:line="240" w:lineRule="exact"/>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before="6" w:beforeLines="2" w:after="6" w:afterLines="2" w:line="240" w:lineRule="exact"/>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32"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6" w:beforeLines="2" w:after="6" w:afterLines="2" w:line="240" w:lineRule="exact"/>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6" w:beforeLines="2" w:after="6" w:afterLines="2" w:line="240" w:lineRule="exact"/>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6" w:beforeLines="2" w:after="6" w:afterLines="2" w:line="240" w:lineRule="exact"/>
              <w:jc w:val="both"/>
              <w:rPr>
                <w:rFonts w:hint="eastAsia" w:ascii="仿宋_GB2312" w:hAnsi="仿宋_GB2312" w:eastAsia="仿宋_GB2312" w:cs="仿宋_GB2312"/>
                <w:spacing w:val="-4"/>
                <w:sz w:val="22"/>
                <w:szCs w:val="22"/>
              </w:rPr>
            </w:pPr>
            <w:r>
              <w:rPr>
                <w:rFonts w:hint="eastAsia" w:ascii="仿宋_GB2312" w:hAnsi="仿宋_GB2312" w:eastAsia="仿宋_GB2312" w:cs="仿宋_GB2312"/>
                <w:spacing w:val="-4"/>
                <w:sz w:val="22"/>
                <w:szCs w:val="22"/>
              </w:rPr>
              <w:t>建立辖区统一健全的孕产期保健、住院分娩、妇女病筛查、儿童保健、孕产妇死亡、儿童死亡和出生缺陷原始登记</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6" w:beforeLines="2" w:after="6" w:afterLines="2"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7</w:t>
            </w:r>
          </w:p>
          <w:p>
            <w:pPr>
              <w:pStyle w:val="14"/>
              <w:spacing w:before="6" w:beforeLines="2" w:after="6" w:afterLines="2"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（每少1项原始登记扣1分。）</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6" w:beforeLines="2" w:after="6" w:afterLines="2" w:line="240" w:lineRule="exact"/>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before="6" w:beforeLines="2" w:after="6" w:afterLines="2" w:line="240" w:lineRule="exact"/>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654"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当年实施妇幼卫生信息漏报调查工作</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w:t>
            </w:r>
          </w:p>
          <w:p>
            <w:pPr>
              <w:pStyle w:val="14"/>
              <w:spacing w:before="0" w:beforeLines="0" w:after="0" w:afterLines="0"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（未实施漏报调查工作扣10分；无漏报调查方案、实施原始记录、查漏结果及总结分别扣2分。）</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0" w:lineRule="exact"/>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before="0" w:beforeLines="0" w:after="0" w:afterLines="0" w:line="240" w:lineRule="exact"/>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96" w:hRule="atLeast"/>
          <w:jc w:val="center"/>
        </w:trPr>
        <w:tc>
          <w:tcPr>
            <w:tcW w:w="1003" w:type="dxa"/>
            <w:vMerge w:val="restart"/>
            <w:tcBorders>
              <w:top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10．</w:t>
            </w:r>
            <w:r>
              <w:rPr>
                <w:rFonts w:hint="eastAsia" w:ascii="仿宋_GB2312" w:hAnsi="仿宋_GB2312" w:eastAsia="仿宋_GB2312" w:cs="仿宋_GB2312"/>
                <w:sz w:val="22"/>
                <w:szCs w:val="22"/>
              </w:rPr>
              <w:t>健康教育管理</w:t>
            </w:r>
          </w:p>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（30分）</w:t>
            </w:r>
          </w:p>
        </w:tc>
        <w:tc>
          <w:tcPr>
            <w:tcW w:w="1086"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10.1</w:t>
            </w:r>
            <w:r>
              <w:rPr>
                <w:rFonts w:hint="eastAsia" w:ascii="仿宋_GB2312" w:hAnsi="仿宋_GB2312" w:eastAsia="仿宋_GB2312" w:cs="仿宋_GB2312"/>
                <w:sz w:val="22"/>
                <w:szCs w:val="22"/>
              </w:rPr>
              <w:t>辖区健康教育工作</w:t>
            </w:r>
          </w:p>
        </w:tc>
        <w:tc>
          <w:tcPr>
            <w:tcW w:w="1012"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卫生行政部门、医疗保健机构</w:t>
            </w: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制定辖区妇幼健康教育工作制度</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w:t>
            </w:r>
          </w:p>
        </w:tc>
        <w:tc>
          <w:tcPr>
            <w:tcW w:w="534"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30</w:t>
            </w:r>
          </w:p>
        </w:tc>
        <w:tc>
          <w:tcPr>
            <w:tcW w:w="1618" w:type="dxa"/>
            <w:vMerge w:val="restart"/>
            <w:tcBorders>
              <w:top w:val="single" w:color="auto" w:sz="4" w:space="0"/>
              <w:left w:val="single" w:color="auto" w:sz="4" w:space="0"/>
              <w:bottom w:val="single" w:color="auto" w:sz="4" w:space="0"/>
            </w:tcBorders>
            <w:tcMar>
              <w:left w:w="57" w:type="dxa"/>
              <w:right w:w="57" w:type="dxa"/>
            </w:tcMar>
            <w:vAlign w:val="top"/>
          </w:tcPr>
          <w:p>
            <w:pPr>
              <w:pStyle w:val="14"/>
              <w:spacing w:before="0" w:beforeLines="0" w:after="0" w:afterLines="0" w:line="240" w:lineRule="exact"/>
              <w:jc w:val="both"/>
              <w:rPr>
                <w:rFonts w:hint="eastAsia" w:ascii="仿宋_GB2312" w:hAnsi="仿宋_GB2312" w:eastAsia="仿宋_GB2312" w:cs="仿宋_GB2312"/>
                <w:spacing w:val="-6"/>
                <w:sz w:val="22"/>
                <w:szCs w:val="22"/>
              </w:rPr>
            </w:pPr>
            <w:r>
              <w:rPr>
                <w:rFonts w:hint="eastAsia" w:ascii="仿宋_GB2312" w:hAnsi="仿宋_GB2312" w:eastAsia="仿宋_GB2312" w:cs="仿宋_GB2312"/>
                <w:spacing w:val="-6"/>
                <w:sz w:val="22"/>
                <w:szCs w:val="22"/>
              </w:rPr>
              <w:t>查阅相关制度、工作计划及实施方案；</w:t>
            </w:r>
          </w:p>
          <w:p>
            <w:pPr>
              <w:pStyle w:val="14"/>
              <w:spacing w:before="0" w:beforeLines="0" w:after="0" w:afterLines="0" w:line="240" w:lineRule="exact"/>
              <w:jc w:val="both"/>
              <w:rPr>
                <w:rFonts w:hint="eastAsia" w:ascii="仿宋_GB2312" w:hAnsi="仿宋_GB2312" w:eastAsia="仿宋_GB2312" w:cs="仿宋_GB2312"/>
                <w:spacing w:val="-2"/>
                <w:sz w:val="22"/>
                <w:szCs w:val="22"/>
              </w:rPr>
            </w:pPr>
            <w:r>
              <w:rPr>
                <w:rFonts w:hint="eastAsia" w:ascii="仿宋_GB2312" w:hAnsi="仿宋_GB2312" w:eastAsia="仿宋_GB2312" w:cs="仿宋_GB2312"/>
                <w:spacing w:val="-2"/>
                <w:sz w:val="22"/>
                <w:szCs w:val="22"/>
              </w:rPr>
              <w:t>查阅妇幼保健机构健康教育材料；</w:t>
            </w:r>
          </w:p>
          <w:p>
            <w:pPr>
              <w:pStyle w:val="14"/>
              <w:spacing w:before="0" w:beforeLines="0" w:after="0" w:afterLines="0" w:line="24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查阅活动通知、宣传材料、活动影像资料等相关资料；</w:t>
            </w:r>
          </w:p>
          <w:p>
            <w:pPr>
              <w:pStyle w:val="14"/>
              <w:spacing w:before="0" w:beforeLines="0" w:after="0" w:afterLines="0" w:line="240" w:lineRule="exact"/>
              <w:jc w:val="both"/>
              <w:rPr>
                <w:rFonts w:hint="eastAsia" w:ascii="仿宋_GB2312" w:hAnsi="仿宋_GB2312" w:eastAsia="仿宋_GB2312" w:cs="仿宋_GB2312"/>
                <w:spacing w:val="-6"/>
                <w:sz w:val="22"/>
                <w:szCs w:val="22"/>
              </w:rPr>
            </w:pPr>
            <w:r>
              <w:rPr>
                <w:rFonts w:hint="eastAsia" w:ascii="仿宋_GB2312" w:hAnsi="仿宋_GB2312" w:eastAsia="仿宋_GB2312" w:cs="仿宋_GB2312"/>
                <w:spacing w:val="-6"/>
                <w:sz w:val="22"/>
                <w:szCs w:val="22"/>
              </w:rPr>
              <w:t>选择妇幼保健机构，随机抽取1个县级医院、1个乡镇卫生院或社区卫生服务中心，查阅各种宣教活动计划、课程安排、讲义及工作记录。</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73"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制定年度工作计划及实施方案</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0" w:lineRule="exact"/>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before="0" w:beforeLines="0" w:after="0" w:afterLines="0" w:line="240" w:lineRule="exact"/>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13"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0" w:lineRule="exact"/>
              <w:jc w:val="both"/>
              <w:rPr>
                <w:rFonts w:hint="eastAsia" w:ascii="仿宋_GB2312" w:hAnsi="仿宋_GB2312" w:eastAsia="仿宋_GB2312" w:cs="仿宋_GB2312"/>
                <w:spacing w:val="-6"/>
                <w:sz w:val="22"/>
                <w:szCs w:val="22"/>
              </w:rPr>
            </w:pPr>
            <w:r>
              <w:rPr>
                <w:rFonts w:hint="eastAsia" w:ascii="仿宋_GB2312" w:hAnsi="仿宋_GB2312" w:eastAsia="仿宋_GB2312" w:cs="仿宋_GB2312"/>
                <w:spacing w:val="-6"/>
                <w:sz w:val="22"/>
                <w:szCs w:val="22"/>
              </w:rPr>
              <w:t>根据本地区妇女儿童健康问题编写、制作并发放妇幼健康教育传播材料</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0" w:lineRule="exact"/>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before="0" w:beforeLines="0" w:after="0" w:afterLines="0" w:line="240" w:lineRule="exact"/>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60"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组织相关部门（包括媒体）每年至少开展一次面向社会的妇幼健康教育活动</w:t>
            </w:r>
          </w:p>
          <w:p>
            <w:pPr>
              <w:pStyle w:val="14"/>
              <w:spacing w:before="0" w:beforeLines="0" w:after="0" w:afterLines="0" w:line="240" w:lineRule="exact"/>
              <w:jc w:val="both"/>
              <w:rPr>
                <w:rFonts w:hint="eastAsia" w:ascii="仿宋_GB2312" w:hAnsi="仿宋_GB2312" w:eastAsia="仿宋_GB2312" w:cs="仿宋_GB2312"/>
                <w:sz w:val="22"/>
                <w:szCs w:val="22"/>
              </w:rPr>
            </w:pPr>
          </w:p>
          <w:p>
            <w:pPr>
              <w:pStyle w:val="14"/>
              <w:spacing w:before="0" w:beforeLines="0" w:after="0" w:afterLines="0" w:line="240" w:lineRule="exact"/>
              <w:jc w:val="both"/>
              <w:rPr>
                <w:rFonts w:hint="eastAsia" w:ascii="仿宋_GB2312" w:hAnsi="仿宋_GB2312" w:eastAsia="仿宋_GB2312" w:cs="仿宋_GB2312"/>
                <w:sz w:val="22"/>
                <w:szCs w:val="22"/>
              </w:rPr>
            </w:pP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0"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w:t>
            </w:r>
          </w:p>
          <w:p>
            <w:pPr>
              <w:pStyle w:val="14"/>
              <w:spacing w:before="0" w:beforeLines="0" w:after="0" w:afterLines="0" w:line="240" w:lineRule="exact"/>
              <w:rPr>
                <w:rFonts w:hint="eastAsia" w:ascii="仿宋_GB2312" w:hAnsi="仿宋_GB2312" w:eastAsia="仿宋_GB2312" w:cs="仿宋_GB2312"/>
                <w:spacing w:val="-10"/>
                <w:w w:val="95"/>
                <w:sz w:val="22"/>
                <w:szCs w:val="22"/>
              </w:rPr>
            </w:pPr>
            <w:r>
              <w:rPr>
                <w:rFonts w:hint="eastAsia" w:ascii="仿宋_GB2312" w:hAnsi="仿宋_GB2312" w:eastAsia="仿宋_GB2312" w:cs="仿宋_GB2312"/>
                <w:spacing w:val="-10"/>
                <w:w w:val="95"/>
                <w:sz w:val="22"/>
                <w:szCs w:val="22"/>
              </w:rPr>
              <w:t>（未开展健康教育活动扣10分；已开展活动但档案资料不全，扣3分。）</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0" w:lineRule="exact"/>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before="0" w:beforeLines="0" w:after="0" w:afterLines="0" w:line="240" w:lineRule="exact"/>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78"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64"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医疗保健机构内定期开展各种形式的健康教育工作，如：新婚学校、孕妇学校或健康课堂等</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64"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w:t>
            </w:r>
          </w:p>
          <w:p>
            <w:pPr>
              <w:pStyle w:val="14"/>
              <w:spacing w:before="0" w:beforeLines="0" w:after="0" w:afterLines="0" w:line="264" w:lineRule="exact"/>
              <w:rPr>
                <w:rFonts w:hint="eastAsia" w:ascii="仿宋_GB2312" w:hAnsi="仿宋_GB2312" w:eastAsia="仿宋_GB2312" w:cs="仿宋_GB2312"/>
                <w:spacing w:val="-8"/>
                <w:sz w:val="22"/>
                <w:szCs w:val="22"/>
              </w:rPr>
            </w:pPr>
            <w:r>
              <w:rPr>
                <w:rFonts w:hint="eastAsia" w:ascii="仿宋_GB2312" w:hAnsi="仿宋_GB2312" w:eastAsia="仿宋_GB2312" w:cs="仿宋_GB2312"/>
                <w:spacing w:val="-8"/>
                <w:sz w:val="22"/>
                <w:szCs w:val="22"/>
              </w:rPr>
              <w:t>（妇幼保健机构内未开展健康教育工作扣5分，档案资料不全，扣3分；</w:t>
            </w:r>
          </w:p>
          <w:p>
            <w:pPr>
              <w:pStyle w:val="14"/>
              <w:spacing w:before="0" w:beforeLines="0" w:after="0" w:afterLines="0" w:line="264" w:lineRule="exact"/>
              <w:rPr>
                <w:rFonts w:hint="eastAsia" w:ascii="仿宋_GB2312" w:hAnsi="仿宋_GB2312" w:eastAsia="仿宋_GB2312" w:cs="仿宋_GB2312"/>
                <w:sz w:val="22"/>
                <w:szCs w:val="22"/>
              </w:rPr>
            </w:pPr>
            <w:r>
              <w:rPr>
                <w:rFonts w:hint="eastAsia" w:ascii="仿宋_GB2312" w:hAnsi="仿宋_GB2312" w:eastAsia="仿宋_GB2312" w:cs="仿宋_GB2312"/>
                <w:spacing w:val="-8"/>
                <w:sz w:val="22"/>
                <w:szCs w:val="22"/>
              </w:rPr>
              <w:t>县级医院、乡卫生院内内未开展健康教育工作分别扣3分、2分。）</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64" w:lineRule="exact"/>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before="0" w:beforeLines="0" w:after="0" w:afterLines="0" w:line="264" w:lineRule="exact"/>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41" w:hRule="atLeast"/>
          <w:jc w:val="center"/>
        </w:trPr>
        <w:tc>
          <w:tcPr>
            <w:tcW w:w="8420" w:type="dxa"/>
            <w:gridSpan w:val="7"/>
            <w:tcBorders>
              <w:top w:val="single" w:color="auto" w:sz="4" w:space="0"/>
              <w:bottom w:val="single" w:color="auto" w:sz="4" w:space="0"/>
            </w:tcBorders>
            <w:tcMar>
              <w:left w:w="57" w:type="dxa"/>
              <w:right w:w="57" w:type="dxa"/>
            </w:tcMar>
            <w:vAlign w:val="top"/>
          </w:tcPr>
          <w:p>
            <w:pPr>
              <w:pStyle w:val="14"/>
              <w:spacing w:before="0" w:beforeLines="0" w:after="0" w:afterLines="0" w:line="264"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四、妇幼保健服务提供</w:t>
            </w:r>
            <w:r>
              <w:rPr>
                <w:rFonts w:hint="eastAsia" w:ascii="仿宋_GB2312" w:hAnsi="仿宋_GB2312" w:eastAsia="仿宋_GB2312" w:cs="仿宋_GB2312"/>
                <w:b/>
                <w:sz w:val="22"/>
                <w:szCs w:val="22"/>
              </w:rPr>
              <w:t>（190</w:t>
            </w:r>
            <w:r>
              <w:rPr>
                <w:rFonts w:hint="eastAsia" w:ascii="仿宋_GB2312" w:hAnsi="仿宋_GB2312" w:eastAsia="仿宋_GB2312" w:cs="仿宋_GB2312"/>
                <w:sz w:val="22"/>
                <w:szCs w:val="22"/>
              </w:rPr>
              <w:t>分</w:t>
            </w:r>
            <w:r>
              <w:rPr>
                <w:rFonts w:hint="eastAsia" w:ascii="仿宋_GB2312" w:hAnsi="仿宋_GB2312" w:eastAsia="仿宋_GB2312" w:cs="仿宋_GB2312"/>
                <w:b/>
                <w:sz w:val="22"/>
                <w:szCs w:val="22"/>
              </w:rPr>
              <w:t>）</w:t>
            </w:r>
            <w:r>
              <w:rPr>
                <w:rFonts w:hint="eastAsia" w:ascii="仿宋_GB2312" w:hAnsi="仿宋_GB2312" w:eastAsia="仿宋_GB2312" w:cs="仿宋_GB2312"/>
                <w:sz w:val="22"/>
                <w:szCs w:val="22"/>
              </w:rPr>
              <w:t>以下指标均以县（市、区）为单位进行统计</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003" w:type="dxa"/>
            <w:vMerge w:val="restart"/>
            <w:tcBorders>
              <w:top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11</w:t>
            </w:r>
            <w:r>
              <w:rPr>
                <w:rFonts w:hint="eastAsia" w:ascii="仿宋_GB2312" w:hAnsi="仿宋_GB2312" w:eastAsia="仿宋_GB2312" w:cs="仿宋_GB2312"/>
                <w:sz w:val="22"/>
                <w:szCs w:val="22"/>
              </w:rPr>
              <w:t>．妇幼保健服务提供</w:t>
            </w:r>
          </w:p>
          <w:p>
            <w:pPr>
              <w:pStyle w:val="14"/>
              <w:spacing w:before="33" w:beforeLines="10"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（160</w:t>
            </w:r>
            <w:r>
              <w:rPr>
                <w:rFonts w:hint="eastAsia" w:ascii="仿宋_GB2312" w:hAnsi="仿宋_GB2312" w:eastAsia="仿宋_GB2312" w:cs="仿宋_GB2312"/>
                <w:sz w:val="22"/>
                <w:szCs w:val="22"/>
              </w:rPr>
              <w:br w:type="textWrapping"/>
            </w:r>
            <w:r>
              <w:rPr>
                <w:rFonts w:hint="eastAsia" w:ascii="仿宋_GB2312" w:hAnsi="仿宋_GB2312" w:eastAsia="仿宋_GB2312" w:cs="仿宋_GB2312"/>
                <w:sz w:val="22"/>
                <w:szCs w:val="22"/>
              </w:rPr>
              <w:t>分）</w:t>
            </w:r>
          </w:p>
        </w:tc>
        <w:tc>
          <w:tcPr>
            <w:tcW w:w="1086"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11.1</w:t>
            </w:r>
            <w:r>
              <w:rPr>
                <w:rFonts w:hint="eastAsia" w:ascii="仿宋_GB2312" w:hAnsi="仿宋_GB2312" w:eastAsia="仿宋_GB2312" w:cs="仿宋_GB2312"/>
                <w:sz w:val="22"/>
                <w:szCs w:val="22"/>
              </w:rPr>
              <w:t>妇女保健服务</w:t>
            </w:r>
          </w:p>
        </w:tc>
        <w:tc>
          <w:tcPr>
            <w:tcW w:w="1012"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b/>
                <w:sz w:val="22"/>
                <w:szCs w:val="22"/>
              </w:rPr>
            </w:pPr>
            <w:r>
              <w:rPr>
                <w:rFonts w:hint="eastAsia" w:ascii="仿宋_GB2312" w:hAnsi="仿宋_GB2312" w:eastAsia="仿宋_GB2312" w:cs="仿宋_GB2312"/>
                <w:sz w:val="22"/>
                <w:szCs w:val="22"/>
              </w:rPr>
              <w:t>卫生行政部门、医疗保健机构</w:t>
            </w: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64"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制定孕产期保健系统管理规范</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64" w:lineRule="exact"/>
              <w:rPr>
                <w:rFonts w:hint="eastAsia" w:ascii="仿宋_GB2312" w:hAnsi="仿宋_GB2312" w:eastAsia="仿宋_GB2312" w:cs="仿宋_GB2312"/>
                <w:b/>
                <w:sz w:val="22"/>
                <w:szCs w:val="22"/>
              </w:rPr>
            </w:pPr>
            <w:r>
              <w:rPr>
                <w:rFonts w:hint="eastAsia" w:ascii="仿宋_GB2312" w:hAnsi="仿宋_GB2312" w:eastAsia="仿宋_GB2312" w:cs="仿宋_GB2312"/>
                <w:sz w:val="22"/>
                <w:szCs w:val="22"/>
              </w:rPr>
              <w:t>2.5</w:t>
            </w:r>
          </w:p>
        </w:tc>
        <w:tc>
          <w:tcPr>
            <w:tcW w:w="534"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64"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90</w:t>
            </w:r>
          </w:p>
        </w:tc>
        <w:tc>
          <w:tcPr>
            <w:tcW w:w="1618" w:type="dxa"/>
            <w:vMerge w:val="restart"/>
            <w:tcBorders>
              <w:top w:val="single" w:color="auto" w:sz="4" w:space="0"/>
              <w:left w:val="single" w:color="auto" w:sz="4" w:space="0"/>
              <w:bottom w:val="single" w:color="auto" w:sz="4" w:space="0"/>
            </w:tcBorders>
            <w:tcMar>
              <w:left w:w="57" w:type="dxa"/>
              <w:right w:w="57" w:type="dxa"/>
            </w:tcMar>
            <w:vAlign w:val="top"/>
          </w:tcPr>
          <w:p>
            <w:pPr>
              <w:pStyle w:val="14"/>
              <w:spacing w:before="0" w:beforeLines="0" w:after="0" w:afterLines="0" w:line="264" w:lineRule="exact"/>
              <w:jc w:val="both"/>
              <w:rPr>
                <w:rFonts w:hint="eastAsia" w:ascii="仿宋_GB2312" w:hAnsi="仿宋_GB2312" w:eastAsia="仿宋_GB2312" w:cs="仿宋_GB2312"/>
                <w:spacing w:val="-2"/>
                <w:sz w:val="22"/>
                <w:szCs w:val="22"/>
              </w:rPr>
            </w:pPr>
            <w:r>
              <w:rPr>
                <w:rFonts w:hint="eastAsia" w:ascii="仿宋_GB2312" w:hAnsi="仿宋_GB2312" w:eastAsia="仿宋_GB2312" w:cs="仿宋_GB2312"/>
                <w:spacing w:val="-2"/>
                <w:sz w:val="22"/>
                <w:szCs w:val="22"/>
              </w:rPr>
              <w:t>查阅本地区孕产期保健系统管理规范及高危筛查技术规范；</w:t>
            </w:r>
          </w:p>
          <w:p>
            <w:pPr>
              <w:pStyle w:val="14"/>
              <w:spacing w:before="0" w:beforeLines="0" w:after="0" w:afterLines="0" w:line="264" w:lineRule="exact"/>
              <w:jc w:val="both"/>
              <w:rPr>
                <w:rFonts w:hint="eastAsia" w:ascii="仿宋_GB2312" w:hAnsi="仿宋_GB2312" w:eastAsia="仿宋_GB2312" w:cs="仿宋_GB2312"/>
                <w:spacing w:val="-2"/>
                <w:sz w:val="22"/>
                <w:szCs w:val="22"/>
              </w:rPr>
            </w:pPr>
            <w:r>
              <w:rPr>
                <w:rFonts w:hint="eastAsia" w:ascii="仿宋_GB2312" w:hAnsi="仿宋_GB2312" w:eastAsia="仿宋_GB2312" w:cs="仿宋_GB2312"/>
                <w:spacing w:val="-2"/>
                <w:sz w:val="22"/>
                <w:szCs w:val="22"/>
              </w:rPr>
              <w:t>查阅辖区妇女病普查普治工作规范及工作记录；</w:t>
            </w:r>
          </w:p>
          <w:p>
            <w:pPr>
              <w:pStyle w:val="14"/>
              <w:spacing w:before="0" w:beforeLines="0" w:after="0" w:afterLines="0" w:line="264" w:lineRule="exact"/>
              <w:jc w:val="both"/>
              <w:rPr>
                <w:rFonts w:hint="eastAsia" w:ascii="仿宋_GB2312" w:hAnsi="仿宋_GB2312" w:eastAsia="仿宋_GB2312" w:cs="仿宋_GB2312"/>
                <w:spacing w:val="-2"/>
                <w:sz w:val="22"/>
                <w:szCs w:val="22"/>
              </w:rPr>
            </w:pPr>
            <w:r>
              <w:rPr>
                <w:rFonts w:hint="eastAsia" w:ascii="仿宋_GB2312" w:hAnsi="仿宋_GB2312" w:eastAsia="仿宋_GB2312" w:cs="仿宋_GB2312"/>
                <w:spacing w:val="-2"/>
                <w:sz w:val="22"/>
                <w:szCs w:val="22"/>
              </w:rPr>
              <w:t>查阅妇幼卫生年报资料；</w:t>
            </w:r>
          </w:p>
          <w:p>
            <w:pPr>
              <w:pStyle w:val="14"/>
              <w:spacing w:before="0" w:beforeLines="0" w:after="0" w:afterLines="0" w:line="264" w:lineRule="exact"/>
              <w:jc w:val="both"/>
              <w:rPr>
                <w:rFonts w:hint="eastAsia" w:ascii="仿宋_GB2312" w:hAnsi="仿宋_GB2312" w:eastAsia="仿宋_GB2312" w:cs="仿宋_GB2312"/>
                <w:spacing w:val="-2"/>
                <w:sz w:val="22"/>
                <w:szCs w:val="22"/>
              </w:rPr>
            </w:pPr>
            <w:r>
              <w:rPr>
                <w:rFonts w:hint="eastAsia" w:ascii="仿宋_GB2312" w:hAnsi="仿宋_GB2312" w:eastAsia="仿宋_GB2312" w:cs="仿宋_GB2312"/>
                <w:spacing w:val="-2"/>
                <w:sz w:val="22"/>
                <w:szCs w:val="22"/>
              </w:rPr>
              <w:t>随机抽查1个乡镇卫生院或社区卫生服务中心10个孕产妇的系统保健情况，从上年度孕产期</w:t>
            </w:r>
          </w:p>
          <w:p>
            <w:pPr>
              <w:pStyle w:val="14"/>
              <w:spacing w:before="0" w:beforeLines="0" w:after="0" w:afterLines="0" w:line="264" w:lineRule="exact"/>
              <w:jc w:val="both"/>
              <w:rPr>
                <w:rFonts w:hint="eastAsia" w:ascii="仿宋_GB2312" w:hAnsi="仿宋_GB2312" w:eastAsia="仿宋_GB2312" w:cs="仿宋_GB2312"/>
                <w:spacing w:val="-2"/>
                <w:sz w:val="22"/>
                <w:szCs w:val="22"/>
              </w:rPr>
            </w:pPr>
          </w:p>
          <w:p>
            <w:pPr>
              <w:pStyle w:val="14"/>
              <w:spacing w:before="0" w:beforeLines="0" w:after="0" w:afterLines="0" w:line="264" w:lineRule="exact"/>
              <w:jc w:val="both"/>
              <w:rPr>
                <w:rFonts w:hint="eastAsia" w:ascii="仿宋_GB2312" w:hAnsi="仿宋_GB2312" w:eastAsia="仿宋_GB2312" w:cs="仿宋_GB2312"/>
                <w:spacing w:val="-2"/>
                <w:sz w:val="22"/>
                <w:szCs w:val="22"/>
              </w:rPr>
            </w:pPr>
            <w:r>
              <w:rPr>
                <w:rFonts w:hint="eastAsia" w:ascii="仿宋_GB2312" w:hAnsi="仿宋_GB2312" w:eastAsia="仿宋_GB2312" w:cs="仿宋_GB2312"/>
                <w:spacing w:val="-2"/>
                <w:sz w:val="22"/>
                <w:szCs w:val="22"/>
              </w:rPr>
              <w:t>保健表（卡或册）中抽查；</w:t>
            </w:r>
          </w:p>
          <w:p>
            <w:pPr>
              <w:pStyle w:val="14"/>
              <w:spacing w:before="0" w:beforeLines="0" w:after="0" w:afterLines="0" w:line="264"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随机抽查10个孕产妇，对其住院分娩情况进行家访或电话核实。</w:t>
            </w:r>
          </w:p>
          <w:p>
            <w:pPr>
              <w:pStyle w:val="14"/>
              <w:spacing w:before="0" w:beforeLines="0" w:after="0" w:afterLines="0" w:line="264" w:lineRule="exact"/>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64"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制定高危筛查技术规范</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64"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2.5</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64" w:lineRule="exact"/>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before="0" w:beforeLines="0" w:after="0" w:afterLines="0" w:line="264" w:lineRule="exact"/>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888"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64"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婚前医学检查率达到同年度、同地区（东、中、西）、城市（农村）平均水平</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64"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w:t>
            </w:r>
          </w:p>
          <w:p>
            <w:pPr>
              <w:pStyle w:val="14"/>
              <w:spacing w:before="0" w:beforeLines="0" w:after="0" w:afterLines="0" w:line="264"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（达不到目标按比例扣分。）</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64" w:lineRule="exact"/>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before="0" w:beforeLines="0" w:after="0" w:afterLines="0" w:line="264" w:lineRule="exact"/>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56"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早孕建册率达到同年度、同地区（东、中、西）、城市（农村）平均水平</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56"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w:t>
            </w:r>
          </w:p>
          <w:p>
            <w:pPr>
              <w:pStyle w:val="14"/>
              <w:spacing w:before="0" w:beforeLines="0" w:after="0" w:afterLines="0" w:line="256"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（达不到目标按比例扣分。）</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56" w:lineRule="exact"/>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before="0" w:beforeLines="0" w:after="0" w:afterLines="0" w:line="256" w:lineRule="exact"/>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0"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56"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孕产期系统管理率达到同年度、同地区（东、中、西）、城市（农村）平均水平</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56"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15</w:t>
            </w:r>
          </w:p>
          <w:p>
            <w:pPr>
              <w:pStyle w:val="14"/>
              <w:spacing w:before="0" w:beforeLines="0" w:after="0" w:afterLines="0" w:line="256" w:lineRule="exact"/>
              <w:rPr>
                <w:rFonts w:hint="eastAsia" w:ascii="仿宋_GB2312" w:hAnsi="仿宋_GB2312" w:eastAsia="仿宋_GB2312" w:cs="仿宋_GB2312"/>
                <w:spacing w:val="-8"/>
                <w:sz w:val="22"/>
                <w:szCs w:val="22"/>
              </w:rPr>
            </w:pPr>
            <w:r>
              <w:rPr>
                <w:rFonts w:hint="eastAsia" w:ascii="仿宋_GB2312" w:hAnsi="仿宋_GB2312" w:eastAsia="仿宋_GB2312" w:cs="仿宋_GB2312"/>
                <w:spacing w:val="-8"/>
                <w:sz w:val="22"/>
                <w:szCs w:val="22"/>
              </w:rPr>
              <w:t>（根据抽查的10个孕产妇的系统保健不合格率对孕产期系统管理率给予折扣，折扣后达不到目标按比例扣分。）</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56" w:lineRule="exact"/>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before="0" w:beforeLines="0" w:after="0" w:afterLines="0" w:line="256" w:lineRule="exact"/>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0"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56"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高危管理产妇百分比达到同年度、同地区（东、中、西）、城市（农村）平均水平</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56"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w:t>
            </w:r>
          </w:p>
          <w:p>
            <w:pPr>
              <w:pStyle w:val="14"/>
              <w:spacing w:before="0" w:beforeLines="0" w:after="0" w:afterLines="0" w:line="256"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（达不到目标按比例扣分。）</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56" w:lineRule="exact"/>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before="0" w:beforeLines="0" w:after="0" w:afterLines="0" w:line="256" w:lineRule="exact"/>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33" w:beforeLines="10" w:after="33" w:afterLines="10"/>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56"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孕产妇产前筛查率达到同年度、同地区（东、中、西）、城市（农村）平均水平</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56"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w:t>
            </w:r>
          </w:p>
          <w:p>
            <w:pPr>
              <w:pStyle w:val="14"/>
              <w:spacing w:before="0" w:beforeLines="0" w:after="0" w:afterLines="0" w:line="256"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（达不到目标按比例扣分。）</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56" w:lineRule="exact"/>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before="0" w:beforeLines="0" w:after="0" w:afterLines="0" w:line="256" w:lineRule="exact"/>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spacing w:line="250" w:lineRule="exact"/>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line="250" w:lineRule="exact"/>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line="250" w:lineRule="exact"/>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5" w:beforeLines="0" w:after="5" w:afterLines="0" w:line="252"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住院分娩率达到同年度、同地区（东、中、西）、城市（农村）平均水平</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5" w:beforeLines="0" w:after="5" w:afterLines="0" w:line="252"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w:t>
            </w:r>
          </w:p>
          <w:p>
            <w:pPr>
              <w:pStyle w:val="14"/>
              <w:spacing w:before="5" w:beforeLines="0" w:after="5" w:afterLines="0" w:line="252" w:lineRule="exact"/>
              <w:rPr>
                <w:rFonts w:hint="eastAsia" w:ascii="仿宋_GB2312" w:hAnsi="仿宋_GB2312" w:eastAsia="仿宋_GB2312" w:cs="仿宋_GB2312"/>
                <w:spacing w:val="-8"/>
                <w:sz w:val="22"/>
                <w:szCs w:val="22"/>
              </w:rPr>
            </w:pPr>
            <w:r>
              <w:rPr>
                <w:rFonts w:hint="eastAsia" w:ascii="仿宋_GB2312" w:hAnsi="仿宋_GB2312" w:eastAsia="仿宋_GB2312" w:cs="仿宋_GB2312"/>
                <w:spacing w:val="-8"/>
                <w:sz w:val="22"/>
                <w:szCs w:val="22"/>
              </w:rPr>
              <w:t>（对抽查到的10个孕产妇住院分娩率进行电话核实，按照复合率对住院分娩率给予折扣，折扣后达不到目标按比例扣分。）</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5" w:beforeLines="0" w:after="5" w:afterLines="0" w:line="252" w:lineRule="exact"/>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before="5" w:beforeLines="0" w:after="5" w:afterLines="0" w:line="252" w:lineRule="exact"/>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06"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spacing w:line="250" w:lineRule="exact"/>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line="250" w:lineRule="exact"/>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line="250" w:lineRule="exact"/>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5" w:beforeLines="0" w:after="5" w:afterLines="0" w:line="252"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妇女常见病筛查率达到同年度、同地区（东、中、西）、城市（农村）平均水平</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5" w:beforeLines="0" w:after="5" w:afterLines="0" w:line="252"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w:t>
            </w:r>
          </w:p>
          <w:p>
            <w:pPr>
              <w:pStyle w:val="14"/>
              <w:spacing w:before="5" w:beforeLines="0" w:after="5" w:afterLines="0" w:line="252"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（达不到目标按比例扣分。）</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5" w:beforeLines="0" w:after="5" w:afterLines="0" w:line="252" w:lineRule="exact"/>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before="5" w:beforeLines="0" w:after="5" w:afterLines="0" w:line="252" w:lineRule="exact"/>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2"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spacing w:line="250" w:lineRule="exact"/>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line="250" w:lineRule="exact"/>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line="250" w:lineRule="exact"/>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5" w:beforeLines="0" w:after="5" w:afterLines="0" w:line="252"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近三年剖宫产率逐年下降</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5" w:beforeLines="0" w:after="5" w:afterLines="0" w:line="252"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5" w:beforeLines="0" w:after="5" w:afterLines="0" w:line="252" w:lineRule="exact"/>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before="5" w:beforeLines="0" w:after="5" w:afterLines="0" w:line="252" w:lineRule="exact"/>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6"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spacing w:line="250" w:lineRule="exact"/>
              <w:jc w:val="both"/>
              <w:rPr>
                <w:rFonts w:hint="eastAsia" w:ascii="仿宋_GB2312" w:hAnsi="仿宋_GB2312" w:eastAsia="仿宋_GB2312" w:cs="仿宋_GB2312"/>
                <w:sz w:val="22"/>
                <w:szCs w:val="22"/>
              </w:rPr>
            </w:pPr>
          </w:p>
        </w:tc>
        <w:tc>
          <w:tcPr>
            <w:tcW w:w="1086"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line="25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11.2</w:t>
            </w:r>
            <w:r>
              <w:rPr>
                <w:rFonts w:hint="eastAsia" w:ascii="仿宋_GB2312" w:hAnsi="仿宋_GB2312" w:eastAsia="仿宋_GB2312" w:cs="仿宋_GB2312"/>
                <w:sz w:val="22"/>
                <w:szCs w:val="22"/>
              </w:rPr>
              <w:t>儿童保健服务</w:t>
            </w:r>
          </w:p>
        </w:tc>
        <w:tc>
          <w:tcPr>
            <w:tcW w:w="1012"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line="250"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卫生行政部门、医疗保健机构</w:t>
            </w: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5" w:beforeLines="0" w:after="5" w:afterLines="0" w:line="252" w:lineRule="exact"/>
              <w:jc w:val="both"/>
              <w:rPr>
                <w:rFonts w:hint="eastAsia" w:ascii="仿宋_GB2312" w:hAnsi="仿宋_GB2312" w:eastAsia="仿宋_GB2312" w:cs="仿宋_GB2312"/>
                <w:spacing w:val="-6"/>
                <w:sz w:val="22"/>
                <w:szCs w:val="22"/>
              </w:rPr>
            </w:pPr>
            <w:r>
              <w:rPr>
                <w:rFonts w:hint="eastAsia" w:ascii="仿宋_GB2312" w:hAnsi="仿宋_GB2312" w:eastAsia="仿宋_GB2312" w:cs="仿宋_GB2312"/>
                <w:spacing w:val="-6"/>
                <w:sz w:val="22"/>
                <w:szCs w:val="22"/>
              </w:rPr>
              <w:t>制定本地区儿童保健系统管理规范</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5" w:beforeLines="0" w:after="5" w:afterLines="0" w:line="252"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534"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5" w:beforeLines="0" w:after="5" w:afterLines="0" w:line="252"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70</w:t>
            </w:r>
          </w:p>
        </w:tc>
        <w:tc>
          <w:tcPr>
            <w:tcW w:w="1618" w:type="dxa"/>
            <w:vMerge w:val="restart"/>
            <w:tcBorders>
              <w:top w:val="single" w:color="auto" w:sz="4" w:space="0"/>
              <w:left w:val="single" w:color="auto" w:sz="4" w:space="0"/>
              <w:bottom w:val="single" w:color="auto" w:sz="4" w:space="0"/>
            </w:tcBorders>
            <w:tcMar>
              <w:left w:w="57" w:type="dxa"/>
              <w:right w:w="57" w:type="dxa"/>
            </w:tcMar>
            <w:vAlign w:val="top"/>
          </w:tcPr>
          <w:p>
            <w:pPr>
              <w:pStyle w:val="14"/>
              <w:spacing w:before="5" w:beforeLines="0" w:after="5" w:afterLines="0" w:line="252" w:lineRule="exact"/>
              <w:jc w:val="both"/>
              <w:rPr>
                <w:rFonts w:hint="eastAsia" w:ascii="仿宋_GB2312" w:hAnsi="仿宋_GB2312" w:eastAsia="仿宋_GB2312" w:cs="仿宋_GB2312"/>
                <w:spacing w:val="-2"/>
                <w:sz w:val="22"/>
                <w:szCs w:val="22"/>
              </w:rPr>
            </w:pPr>
            <w:r>
              <w:rPr>
                <w:rFonts w:hint="eastAsia" w:ascii="仿宋_GB2312" w:hAnsi="仿宋_GB2312" w:eastAsia="仿宋_GB2312" w:cs="仿宋_GB2312"/>
                <w:spacing w:val="-2"/>
                <w:sz w:val="22"/>
                <w:szCs w:val="22"/>
              </w:rPr>
              <w:t>查阅本地区儿童保健系统管理规范；</w:t>
            </w:r>
          </w:p>
          <w:p>
            <w:pPr>
              <w:pStyle w:val="14"/>
              <w:spacing w:before="5" w:beforeLines="0" w:after="5" w:afterLines="0" w:line="252" w:lineRule="exact"/>
              <w:jc w:val="both"/>
              <w:rPr>
                <w:rFonts w:hint="eastAsia" w:ascii="仿宋_GB2312" w:hAnsi="仿宋_GB2312" w:eastAsia="仿宋_GB2312" w:cs="仿宋_GB2312"/>
                <w:spacing w:val="-2"/>
                <w:sz w:val="22"/>
                <w:szCs w:val="22"/>
              </w:rPr>
            </w:pPr>
            <w:r>
              <w:rPr>
                <w:rFonts w:hint="eastAsia" w:ascii="仿宋_GB2312" w:hAnsi="仿宋_GB2312" w:eastAsia="仿宋_GB2312" w:cs="仿宋_GB2312"/>
                <w:spacing w:val="-2"/>
                <w:sz w:val="22"/>
                <w:szCs w:val="22"/>
              </w:rPr>
              <w:t>查阅妇幼卫生年报资料；</w:t>
            </w:r>
          </w:p>
          <w:p>
            <w:pPr>
              <w:pStyle w:val="14"/>
              <w:spacing w:before="5" w:beforeLines="0" w:after="5" w:afterLines="0" w:line="252" w:lineRule="exact"/>
              <w:jc w:val="both"/>
              <w:rPr>
                <w:rFonts w:hint="eastAsia" w:ascii="仿宋_GB2312" w:hAnsi="仿宋_GB2312" w:eastAsia="仿宋_GB2312" w:cs="仿宋_GB2312"/>
                <w:spacing w:val="-2"/>
                <w:sz w:val="22"/>
                <w:szCs w:val="22"/>
              </w:rPr>
            </w:pPr>
            <w:r>
              <w:rPr>
                <w:rFonts w:hint="eastAsia" w:ascii="仿宋_GB2312" w:hAnsi="仿宋_GB2312" w:eastAsia="仿宋_GB2312" w:cs="仿宋_GB2312"/>
                <w:spacing w:val="-2"/>
                <w:sz w:val="22"/>
                <w:szCs w:val="22"/>
              </w:rPr>
              <w:t>实地查看辖区新筛管理机构对血片的收集、登记、保存、运送及质量控制；监测结果的反馈以及阳性患儿的跟踪管理及档案管理情况；</w:t>
            </w:r>
          </w:p>
          <w:p>
            <w:pPr>
              <w:pStyle w:val="14"/>
              <w:spacing w:before="5" w:beforeLines="0" w:after="5" w:afterLines="0" w:line="252"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pacing w:val="-2"/>
                <w:sz w:val="22"/>
                <w:szCs w:val="22"/>
              </w:rPr>
              <w:t>随机抽查1个乡镇卫生院或社区卫生服务中心10个儿童的系统保健情况，从上年度儿童保健表（卡或册）中抽查。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20"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spacing w:line="250" w:lineRule="exact"/>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line="250" w:lineRule="exact"/>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line="250" w:lineRule="exact"/>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line="252"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新生儿访视率达到同年度、同地区（东、中、西）、城市（农村）平均水平</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line="252"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w:t>
            </w:r>
          </w:p>
          <w:p>
            <w:pPr>
              <w:pStyle w:val="14"/>
              <w:spacing w:line="252"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（达不到目标按比例扣分。）</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line="252" w:lineRule="exact"/>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line="252" w:lineRule="exact"/>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020" w:hRule="atLeast"/>
          <w:jc w:val="center"/>
        </w:trPr>
        <w:tc>
          <w:tcPr>
            <w:tcW w:w="1003" w:type="dxa"/>
            <w:vMerge w:val="continue"/>
            <w:tcBorders>
              <w:top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86" w:type="dxa"/>
            <w:vMerge w:val="continue"/>
            <w:tcBorders>
              <w:top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12" w:type="dxa"/>
            <w:vMerge w:val="continue"/>
            <w:tcBorders>
              <w:top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2146" w:type="dxa"/>
            <w:tcBorders>
              <w:top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2"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新生儿疾病筛查的管理</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2"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w:t>
            </w:r>
          </w:p>
          <w:p>
            <w:pPr>
              <w:pStyle w:val="14"/>
              <w:spacing w:before="0" w:beforeLines="0" w:after="0" w:afterLines="0" w:line="242" w:lineRule="exact"/>
              <w:rPr>
                <w:rFonts w:hint="eastAsia" w:ascii="仿宋_GB2312" w:hAnsi="仿宋_GB2312" w:eastAsia="仿宋_GB2312" w:cs="仿宋_GB2312"/>
                <w:spacing w:val="-2"/>
                <w:w w:val="95"/>
                <w:sz w:val="22"/>
                <w:szCs w:val="22"/>
              </w:rPr>
            </w:pPr>
            <w:r>
              <w:rPr>
                <w:rFonts w:hint="eastAsia" w:ascii="仿宋_GB2312" w:hAnsi="仿宋_GB2312" w:eastAsia="仿宋_GB2312" w:cs="仿宋_GB2312"/>
                <w:spacing w:val="-2"/>
                <w:w w:val="95"/>
                <w:sz w:val="22"/>
                <w:szCs w:val="22"/>
              </w:rPr>
              <w:t>（ 新生儿疾病筛查机构血片登记、保存不符合国家要求、无质量控制标准分别扣2分；无结果反馈、病例追踪分别扣2分。）</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71" w:hRule="atLeast"/>
          <w:jc w:val="center"/>
        </w:trPr>
        <w:tc>
          <w:tcPr>
            <w:tcW w:w="1003" w:type="dxa"/>
            <w:vMerge w:val="continue"/>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86" w:type="dxa"/>
            <w:vMerge w:val="continue"/>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12" w:type="dxa"/>
            <w:vMerge w:val="continue"/>
            <w:tcMar>
              <w:left w:w="57" w:type="dxa"/>
              <w:right w:w="57" w:type="dxa"/>
            </w:tcMar>
            <w:vAlign w:val="top"/>
          </w:tcPr>
          <w:p>
            <w:pPr>
              <w:pStyle w:val="14"/>
              <w:jc w:val="both"/>
              <w:rPr>
                <w:rFonts w:hint="eastAsia" w:ascii="仿宋_GB2312" w:hAnsi="仿宋_GB2312" w:eastAsia="仿宋_GB2312" w:cs="仿宋_GB2312"/>
                <w:sz w:val="22"/>
                <w:szCs w:val="22"/>
              </w:rPr>
            </w:pPr>
          </w:p>
        </w:tc>
        <w:tc>
          <w:tcPr>
            <w:tcW w:w="2146" w:type="dxa"/>
            <w:tcBorders>
              <w:top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2" w:lineRule="exact"/>
              <w:jc w:val="both"/>
              <w:rPr>
                <w:rFonts w:hint="eastAsia" w:ascii="仿宋_GB2312" w:hAnsi="仿宋_GB2312" w:eastAsia="仿宋_GB2312" w:cs="仿宋_GB2312"/>
                <w:spacing w:val="-12"/>
                <w:sz w:val="22"/>
                <w:szCs w:val="22"/>
              </w:rPr>
            </w:pPr>
            <w:r>
              <w:rPr>
                <w:rFonts w:hint="eastAsia" w:ascii="仿宋_GB2312" w:hAnsi="仿宋_GB2312" w:eastAsia="仿宋_GB2312" w:cs="仿宋_GB2312"/>
                <w:spacing w:val="-12"/>
                <w:sz w:val="22"/>
                <w:szCs w:val="22"/>
              </w:rPr>
              <w:t>新生儿先天性甲状腺功能低下筛查率达到同年度、同地区（东、中、西）、城市（农村）平均水平</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2"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2.5</w:t>
            </w:r>
          </w:p>
          <w:p>
            <w:pPr>
              <w:pStyle w:val="14"/>
              <w:spacing w:before="0" w:beforeLines="0" w:after="0" w:afterLines="0" w:line="242"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（达不到目标按比例扣分。）</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0" w:hRule="atLeast"/>
          <w:jc w:val="center"/>
        </w:trPr>
        <w:tc>
          <w:tcPr>
            <w:tcW w:w="1003" w:type="dxa"/>
            <w:vMerge w:val="continue"/>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86" w:type="dxa"/>
            <w:vMerge w:val="continue"/>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12" w:type="dxa"/>
            <w:vMerge w:val="continue"/>
            <w:tcMar>
              <w:left w:w="57" w:type="dxa"/>
              <w:right w:w="57" w:type="dxa"/>
            </w:tcMar>
            <w:vAlign w:val="top"/>
          </w:tcPr>
          <w:p>
            <w:pPr>
              <w:pStyle w:val="14"/>
              <w:jc w:val="both"/>
              <w:rPr>
                <w:rFonts w:hint="eastAsia" w:ascii="仿宋_GB2312" w:hAnsi="仿宋_GB2312" w:eastAsia="仿宋_GB2312" w:cs="仿宋_GB2312"/>
                <w:sz w:val="22"/>
                <w:szCs w:val="22"/>
              </w:rPr>
            </w:pPr>
          </w:p>
        </w:tc>
        <w:tc>
          <w:tcPr>
            <w:tcW w:w="2146" w:type="dxa"/>
            <w:tcBorders>
              <w:top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2"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新生儿苯丙酮尿症筛查率达到同年度、同地区（东、中、西）、城市（农村）平均水平</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2"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2.5</w:t>
            </w:r>
          </w:p>
          <w:p>
            <w:pPr>
              <w:pStyle w:val="14"/>
              <w:spacing w:before="0" w:beforeLines="0" w:after="0" w:afterLines="0" w:line="242"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（达不到目标按比例扣分。）</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60" w:hRule="atLeast"/>
          <w:jc w:val="center"/>
        </w:trPr>
        <w:tc>
          <w:tcPr>
            <w:tcW w:w="1003" w:type="dxa"/>
            <w:vMerge w:val="continue"/>
            <w:tcBorders>
              <w:bottom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86" w:type="dxa"/>
            <w:vMerge w:val="continue"/>
            <w:tcBorders>
              <w:bottom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12" w:type="dxa"/>
            <w:vMerge w:val="continue"/>
            <w:tcBorders>
              <w:bottom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2146" w:type="dxa"/>
            <w:tcBorders>
              <w:top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2"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新生儿听力筛查率达到同年度、同地区（东、中、西）、城市（农村）平均水平</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line="242"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w:t>
            </w:r>
          </w:p>
          <w:p>
            <w:pPr>
              <w:pStyle w:val="14"/>
              <w:spacing w:before="0" w:beforeLines="0" w:after="0" w:afterLines="0" w:line="242"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（达不到目标按比例扣分。）</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1169"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3" w:afterLines="1" w:line="234" w:lineRule="exact"/>
              <w:jc w:val="both"/>
              <w:rPr>
                <w:rFonts w:hint="eastAsia" w:ascii="仿宋_GB2312" w:hAnsi="仿宋_GB2312" w:eastAsia="仿宋_GB2312" w:cs="仿宋_GB2312"/>
                <w:spacing w:val="-6"/>
                <w:sz w:val="22"/>
                <w:szCs w:val="22"/>
              </w:rPr>
            </w:pPr>
            <w:r>
              <w:rPr>
                <w:rFonts w:hint="eastAsia" w:ascii="仿宋_GB2312" w:hAnsi="仿宋_GB2312" w:eastAsia="仿宋_GB2312" w:cs="仿宋_GB2312"/>
                <w:spacing w:val="-6"/>
                <w:sz w:val="22"/>
                <w:szCs w:val="22"/>
              </w:rPr>
              <w:t>5岁以下儿童血红蛋白检测率达到同年度、同地区（东、中、西）、城市（农村）平均水平</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3" w:afterLines="1" w:line="234"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w:t>
            </w:r>
          </w:p>
          <w:p>
            <w:pPr>
              <w:pStyle w:val="14"/>
              <w:spacing w:before="0" w:beforeLines="0" w:after="3" w:afterLines="1" w:line="234"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（达不到目标按比例扣分。）</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3" w:afterLines="1" w:line="234" w:lineRule="exact"/>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before="0" w:beforeLines="0" w:after="3" w:afterLines="1" w:line="234" w:lineRule="exact"/>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40"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3" w:afterLines="1" w:line="234"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6个月内母乳喂养率达到同年度、同地区（东、中、西）、城市（农村）平均水平</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3" w:afterLines="1" w:line="234"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w:t>
            </w:r>
          </w:p>
          <w:p>
            <w:pPr>
              <w:pStyle w:val="14"/>
              <w:spacing w:before="0" w:beforeLines="0" w:after="3" w:afterLines="1" w:line="234"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（达不到目标按比例扣分。）</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3" w:afterLines="1" w:line="234" w:lineRule="exact"/>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before="0" w:beforeLines="0" w:after="3" w:afterLines="1" w:line="234" w:lineRule="exact"/>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56"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3" w:afterLines="1" w:line="234"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3岁以下儿童系统管理率达到同年度、同地区（东、中、西）、城市（农村）平均水平</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3" w:afterLines="1" w:line="234"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15</w:t>
            </w:r>
          </w:p>
          <w:p>
            <w:pPr>
              <w:pStyle w:val="14"/>
              <w:spacing w:before="0" w:beforeLines="0" w:after="3" w:afterLines="1" w:line="234" w:lineRule="exact"/>
              <w:rPr>
                <w:rFonts w:hint="eastAsia" w:ascii="仿宋_GB2312" w:hAnsi="仿宋_GB2312" w:eastAsia="仿宋_GB2312" w:cs="仿宋_GB2312"/>
                <w:spacing w:val="-8"/>
                <w:sz w:val="22"/>
                <w:szCs w:val="22"/>
              </w:rPr>
            </w:pPr>
            <w:r>
              <w:rPr>
                <w:rFonts w:hint="eastAsia" w:ascii="仿宋_GB2312" w:hAnsi="仿宋_GB2312" w:eastAsia="仿宋_GB2312" w:cs="仿宋_GB2312"/>
                <w:spacing w:val="-8"/>
                <w:sz w:val="22"/>
                <w:szCs w:val="22"/>
              </w:rPr>
              <w:t>（根据抽查的10个儿童的系统保健不合格率对儿童系统管理率给予折扣，折扣后达不到目标按比例扣分。）</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3" w:afterLines="1" w:line="234" w:lineRule="exact"/>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spacing w:before="0" w:beforeLines="0" w:after="3" w:afterLines="1" w:line="234" w:lineRule="exact"/>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956" w:hRule="atLeast"/>
          <w:jc w:val="center"/>
        </w:trPr>
        <w:tc>
          <w:tcPr>
            <w:tcW w:w="1003" w:type="dxa"/>
            <w:tcBorders>
              <w:top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jc w:val="both"/>
              <w:rPr>
                <w:rFonts w:hint="eastAsia" w:ascii="仿宋_GB2312" w:hAnsi="仿宋_GB2312" w:eastAsia="仿宋_GB2312" w:cs="仿宋_GB2312"/>
                <w:b/>
                <w:sz w:val="22"/>
                <w:szCs w:val="22"/>
              </w:rPr>
            </w:pPr>
            <w:r>
              <w:rPr>
                <w:rFonts w:hint="eastAsia" w:ascii="仿宋_GB2312" w:hAnsi="仿宋_GB2312" w:eastAsia="仿宋_GB2312" w:cs="仿宋_GB2312"/>
                <w:b/>
                <w:sz w:val="22"/>
                <w:szCs w:val="22"/>
              </w:rPr>
              <w:t>12．</w:t>
            </w:r>
            <w:r>
              <w:rPr>
                <w:rFonts w:hint="eastAsia" w:ascii="仿宋_GB2312" w:hAnsi="仿宋_GB2312" w:eastAsia="仿宋_GB2312" w:cs="仿宋_GB2312"/>
                <w:sz w:val="22"/>
                <w:szCs w:val="22"/>
              </w:rPr>
              <w:t>满意度</w:t>
            </w:r>
          </w:p>
          <w:p>
            <w:pPr>
              <w:pStyle w:val="14"/>
              <w:spacing w:before="0" w:beforeLines="0" w:after="0" w:afterLines="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（30</w:t>
            </w:r>
          </w:p>
          <w:p>
            <w:pPr>
              <w:pStyle w:val="14"/>
              <w:spacing w:before="0" w:beforeLines="0" w:after="0" w:afterLines="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分）</w:t>
            </w:r>
          </w:p>
        </w:tc>
        <w:tc>
          <w:tcPr>
            <w:tcW w:w="108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jc w:val="both"/>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12.1</w:t>
            </w:r>
            <w:r>
              <w:rPr>
                <w:rFonts w:hint="eastAsia" w:ascii="仿宋_GB2312" w:hAnsi="仿宋_GB2312" w:eastAsia="仿宋_GB2312" w:cs="仿宋_GB2312"/>
                <w:sz w:val="22"/>
                <w:szCs w:val="22"/>
              </w:rPr>
              <w:t>服务对象满意度</w:t>
            </w:r>
          </w:p>
        </w:tc>
        <w:tc>
          <w:tcPr>
            <w:tcW w:w="1012"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0" w:afterLines="0"/>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卫生行政部门、医疗保健机构</w:t>
            </w: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3" w:afterLines="1" w:line="234" w:lineRule="exact"/>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服务对象满意度调查，合计分值达800分</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3" w:afterLines="1" w:line="234"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30</w:t>
            </w:r>
          </w:p>
          <w:p>
            <w:pPr>
              <w:pStyle w:val="14"/>
              <w:spacing w:before="0" w:beforeLines="0" w:after="3" w:afterLines="1" w:line="234" w:lineRule="exact"/>
              <w:rPr>
                <w:rFonts w:hint="eastAsia" w:ascii="仿宋_GB2312" w:hAnsi="仿宋_GB2312" w:eastAsia="仿宋_GB2312" w:cs="仿宋_GB2312"/>
                <w:spacing w:val="-8"/>
                <w:sz w:val="22"/>
                <w:szCs w:val="22"/>
              </w:rPr>
            </w:pPr>
            <w:r>
              <w:rPr>
                <w:rFonts w:hint="eastAsia" w:ascii="仿宋_GB2312" w:hAnsi="仿宋_GB2312" w:eastAsia="仿宋_GB2312" w:cs="仿宋_GB2312"/>
                <w:spacing w:val="-8"/>
                <w:sz w:val="22"/>
                <w:szCs w:val="22"/>
              </w:rPr>
              <w:t>（服务对象满意度调查合计分值达不到目标按比例扣分。）</w:t>
            </w:r>
          </w:p>
        </w:tc>
        <w:tc>
          <w:tcPr>
            <w:tcW w:w="534"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spacing w:before="0" w:beforeLines="0" w:after="3" w:afterLines="1" w:line="234" w:lineRule="exact"/>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30</w:t>
            </w:r>
          </w:p>
        </w:tc>
        <w:tc>
          <w:tcPr>
            <w:tcW w:w="1618" w:type="dxa"/>
            <w:tcBorders>
              <w:top w:val="single" w:color="auto" w:sz="4" w:space="0"/>
              <w:left w:val="single" w:color="auto" w:sz="4" w:space="0"/>
              <w:bottom w:val="single" w:color="auto" w:sz="4" w:space="0"/>
            </w:tcBorders>
            <w:tcMar>
              <w:left w:w="57" w:type="dxa"/>
              <w:right w:w="57" w:type="dxa"/>
            </w:tcMar>
            <w:vAlign w:val="top"/>
          </w:tcPr>
          <w:p>
            <w:pPr>
              <w:pStyle w:val="14"/>
              <w:spacing w:before="0" w:beforeLines="0" w:after="3" w:afterLines="1" w:line="234" w:lineRule="exact"/>
              <w:jc w:val="both"/>
              <w:rPr>
                <w:rFonts w:hint="eastAsia" w:ascii="仿宋_GB2312" w:hAnsi="仿宋_GB2312" w:eastAsia="仿宋_GB2312" w:cs="仿宋_GB2312"/>
                <w:spacing w:val="-2"/>
                <w:sz w:val="22"/>
                <w:szCs w:val="22"/>
              </w:rPr>
            </w:pPr>
            <w:r>
              <w:rPr>
                <w:rFonts w:hint="eastAsia" w:ascii="仿宋_GB2312" w:hAnsi="仿宋_GB2312" w:eastAsia="仿宋_GB2312" w:cs="仿宋_GB2312"/>
                <w:spacing w:val="-2"/>
                <w:sz w:val="22"/>
                <w:szCs w:val="22"/>
              </w:rPr>
              <w:t>随机调查10位0-5岁儿童的母亲进行问卷调</w:t>
            </w:r>
            <w:r>
              <w:rPr>
                <w:rFonts w:hint="eastAsia" w:ascii="仿宋_GB2312" w:hAnsi="仿宋_GB2312" w:eastAsia="仿宋_GB2312" w:cs="仿宋_GB2312"/>
                <w:sz w:val="22"/>
                <w:szCs w:val="22"/>
              </w:rPr>
              <w:t>查。（问卷附</w:t>
            </w:r>
            <w:r>
              <w:rPr>
                <w:rFonts w:hint="eastAsia" w:ascii="仿宋_GB2312" w:hAnsi="仿宋_GB2312" w:eastAsia="仿宋_GB2312" w:cs="仿宋_GB2312"/>
                <w:spacing w:val="-2"/>
                <w:sz w:val="22"/>
                <w:szCs w:val="22"/>
              </w:rPr>
              <w:t>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283" w:hRule="atLeast"/>
          <w:jc w:val="center"/>
        </w:trPr>
        <w:tc>
          <w:tcPr>
            <w:tcW w:w="8420" w:type="dxa"/>
            <w:gridSpan w:val="7"/>
            <w:tcBorders>
              <w:top w:val="single" w:color="auto" w:sz="4" w:space="0"/>
              <w:bottom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五、妇幼健康状况</w:t>
            </w:r>
            <w:r>
              <w:rPr>
                <w:rFonts w:hint="eastAsia" w:ascii="仿宋_GB2312" w:hAnsi="仿宋_GB2312" w:eastAsia="仿宋_GB2312" w:cs="仿宋_GB2312"/>
                <w:b/>
                <w:sz w:val="22"/>
                <w:szCs w:val="22"/>
              </w:rPr>
              <w:t>（50</w:t>
            </w:r>
            <w:r>
              <w:rPr>
                <w:rFonts w:hint="eastAsia" w:ascii="仿宋_GB2312" w:hAnsi="仿宋_GB2312" w:eastAsia="仿宋_GB2312" w:cs="仿宋_GB2312"/>
                <w:sz w:val="22"/>
                <w:szCs w:val="22"/>
              </w:rPr>
              <w:t>分</w:t>
            </w:r>
            <w:r>
              <w:rPr>
                <w:rFonts w:hint="eastAsia" w:ascii="仿宋_GB2312" w:hAnsi="仿宋_GB2312" w:eastAsia="仿宋_GB2312" w:cs="仿宋_GB2312"/>
                <w:b/>
                <w:sz w:val="22"/>
                <w:szCs w:val="22"/>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1" w:hRule="atLeast"/>
          <w:jc w:val="center"/>
        </w:trPr>
        <w:tc>
          <w:tcPr>
            <w:tcW w:w="1003" w:type="dxa"/>
            <w:vMerge w:val="restart"/>
            <w:tcBorders>
              <w:top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13．</w:t>
            </w:r>
            <w:r>
              <w:rPr>
                <w:rFonts w:hint="eastAsia" w:ascii="仿宋_GB2312" w:hAnsi="仿宋_GB2312" w:eastAsia="仿宋_GB2312" w:cs="仿宋_GB2312"/>
                <w:sz w:val="22"/>
                <w:szCs w:val="22"/>
              </w:rPr>
              <w:t>妇女儿童健康状况</w:t>
            </w:r>
          </w:p>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（50</w:t>
            </w:r>
          </w:p>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分）</w:t>
            </w:r>
          </w:p>
        </w:tc>
        <w:tc>
          <w:tcPr>
            <w:tcW w:w="1086"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13.1</w:t>
            </w:r>
            <w:r>
              <w:rPr>
                <w:rFonts w:hint="eastAsia" w:ascii="仿宋_GB2312" w:hAnsi="仿宋_GB2312" w:eastAsia="仿宋_GB2312" w:cs="仿宋_GB2312"/>
                <w:sz w:val="22"/>
                <w:szCs w:val="22"/>
              </w:rPr>
              <w:t>孕产妇死亡</w:t>
            </w:r>
          </w:p>
        </w:tc>
        <w:tc>
          <w:tcPr>
            <w:tcW w:w="1012"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卫生行政部门、医疗保健机构</w:t>
            </w: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孕</w:t>
            </w:r>
            <w:r>
              <w:rPr>
                <w:rFonts w:hint="eastAsia" w:ascii="仿宋_GB2312" w:hAnsi="仿宋_GB2312" w:eastAsia="仿宋_GB2312" w:cs="仿宋_GB2312"/>
                <w:spacing w:val="-8"/>
                <w:sz w:val="22"/>
                <w:szCs w:val="22"/>
              </w:rPr>
              <w:t>产妇死亡率低于同年度、同地区（东、中、西）、城市（农村）平均水平</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534"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25</w:t>
            </w:r>
          </w:p>
        </w:tc>
        <w:tc>
          <w:tcPr>
            <w:tcW w:w="1618" w:type="dxa"/>
            <w:vMerge w:val="restart"/>
            <w:tcBorders>
              <w:top w:val="single" w:color="auto" w:sz="4" w:space="0"/>
              <w:left w:val="single" w:color="auto" w:sz="4" w:space="0"/>
              <w:bottom w:val="single" w:color="auto" w:sz="4" w:space="0"/>
            </w:tcBorders>
            <w:tcMar>
              <w:left w:w="57" w:type="dxa"/>
              <w:right w:w="57" w:type="dxa"/>
            </w:tcMar>
            <w:vAlign w:val="top"/>
          </w:tcPr>
          <w:p>
            <w:pPr>
              <w:pStyle w:val="14"/>
              <w:jc w:val="both"/>
              <w:rPr>
                <w:rFonts w:hint="eastAsia" w:ascii="仿宋_GB2312" w:hAnsi="仿宋_GB2312" w:eastAsia="仿宋_GB2312" w:cs="仿宋_GB2312"/>
                <w:spacing w:val="-10"/>
                <w:sz w:val="22"/>
                <w:szCs w:val="22"/>
              </w:rPr>
            </w:pPr>
            <w:r>
              <w:rPr>
                <w:rFonts w:hint="eastAsia" w:ascii="仿宋_GB2312" w:hAnsi="仿宋_GB2312" w:eastAsia="仿宋_GB2312" w:cs="仿宋_GB2312"/>
                <w:spacing w:val="-10"/>
                <w:sz w:val="22"/>
                <w:szCs w:val="22"/>
              </w:rPr>
              <w:t>查阅妇幼卫生年报资料；</w:t>
            </w:r>
          </w:p>
          <w:p>
            <w:pPr>
              <w:pStyle w:val="14"/>
              <w:jc w:val="both"/>
              <w:rPr>
                <w:rFonts w:hint="eastAsia" w:ascii="仿宋_GB2312" w:hAnsi="仿宋_GB2312" w:eastAsia="仿宋_GB2312" w:cs="仿宋_GB2312"/>
                <w:spacing w:val="-10"/>
                <w:sz w:val="22"/>
                <w:szCs w:val="22"/>
              </w:rPr>
            </w:pPr>
            <w:r>
              <w:rPr>
                <w:rFonts w:hint="eastAsia" w:ascii="仿宋_GB2312" w:hAnsi="仿宋_GB2312" w:eastAsia="仿宋_GB2312" w:cs="仿宋_GB2312"/>
                <w:spacing w:val="-10"/>
                <w:sz w:val="22"/>
                <w:szCs w:val="22"/>
              </w:rPr>
              <w:t>查阅孕产妇死亡评审记录；</w:t>
            </w:r>
          </w:p>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查阅降低孕产妇死亡干预方案，并核实其落实情况。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60"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近三年死于可避免死亡原因的孕产妇比例呈下降趋势</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406"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针对主要死因实施干预</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60"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86"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b/>
                <w:sz w:val="22"/>
                <w:szCs w:val="22"/>
              </w:rPr>
              <w:t>13.2</w:t>
            </w:r>
            <w:r>
              <w:rPr>
                <w:rFonts w:hint="eastAsia" w:ascii="仿宋_GB2312" w:hAnsi="仿宋_GB2312" w:eastAsia="仿宋_GB2312" w:cs="仿宋_GB2312"/>
                <w:sz w:val="22"/>
                <w:szCs w:val="22"/>
              </w:rPr>
              <w:t>婴儿死亡</w:t>
            </w:r>
          </w:p>
        </w:tc>
        <w:tc>
          <w:tcPr>
            <w:tcW w:w="1012"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卫生行政部门、医疗保健机构</w:t>
            </w: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pacing w:val="-6"/>
                <w:sz w:val="22"/>
                <w:szCs w:val="22"/>
              </w:rPr>
            </w:pPr>
            <w:r>
              <w:rPr>
                <w:rFonts w:hint="eastAsia" w:ascii="仿宋_GB2312" w:hAnsi="仿宋_GB2312" w:eastAsia="仿宋_GB2312" w:cs="仿宋_GB2312"/>
                <w:spacing w:val="-6"/>
                <w:sz w:val="22"/>
                <w:szCs w:val="22"/>
              </w:rPr>
              <w:t>婴儿死亡率低于同年度、同地区（东、中、西）、城市（农村）平均水平</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5</w:t>
            </w:r>
          </w:p>
        </w:tc>
        <w:tc>
          <w:tcPr>
            <w:tcW w:w="534" w:type="dxa"/>
            <w:vMerge w:val="restart"/>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25</w:t>
            </w:r>
          </w:p>
        </w:tc>
        <w:tc>
          <w:tcPr>
            <w:tcW w:w="1618" w:type="dxa"/>
            <w:vMerge w:val="restart"/>
            <w:tcBorders>
              <w:top w:val="single" w:color="auto" w:sz="4" w:space="0"/>
              <w:left w:val="single" w:color="auto" w:sz="4" w:space="0"/>
              <w:bottom w:val="single" w:color="auto" w:sz="4" w:space="0"/>
            </w:tcBorders>
            <w:tcMar>
              <w:left w:w="57" w:type="dxa"/>
              <w:right w:w="57" w:type="dxa"/>
            </w:tcMar>
            <w:vAlign w:val="top"/>
          </w:tcPr>
          <w:p>
            <w:pPr>
              <w:pStyle w:val="14"/>
              <w:jc w:val="both"/>
              <w:rPr>
                <w:rFonts w:hint="eastAsia" w:ascii="仿宋_GB2312" w:hAnsi="仿宋_GB2312" w:eastAsia="仿宋_GB2312" w:cs="仿宋_GB2312"/>
                <w:spacing w:val="-8"/>
                <w:sz w:val="22"/>
                <w:szCs w:val="22"/>
              </w:rPr>
            </w:pPr>
            <w:r>
              <w:rPr>
                <w:rFonts w:hint="eastAsia" w:ascii="仿宋_GB2312" w:hAnsi="仿宋_GB2312" w:eastAsia="仿宋_GB2312" w:cs="仿宋_GB2312"/>
                <w:spacing w:val="-8"/>
                <w:sz w:val="22"/>
                <w:szCs w:val="22"/>
              </w:rPr>
              <w:t>查阅妇幼卫生年报资料；</w:t>
            </w:r>
          </w:p>
          <w:p>
            <w:pPr>
              <w:pStyle w:val="14"/>
              <w:jc w:val="both"/>
              <w:rPr>
                <w:rFonts w:hint="eastAsia" w:ascii="仿宋_GB2312" w:hAnsi="仿宋_GB2312" w:eastAsia="仿宋_GB2312" w:cs="仿宋_GB2312"/>
                <w:spacing w:val="-8"/>
                <w:sz w:val="22"/>
                <w:szCs w:val="22"/>
              </w:rPr>
            </w:pPr>
            <w:r>
              <w:rPr>
                <w:rFonts w:hint="eastAsia" w:ascii="仿宋_GB2312" w:hAnsi="仿宋_GB2312" w:eastAsia="仿宋_GB2312" w:cs="仿宋_GB2312"/>
                <w:spacing w:val="-8"/>
                <w:sz w:val="22"/>
                <w:szCs w:val="22"/>
              </w:rPr>
              <w:t>查阅新生儿死亡评审记录；</w:t>
            </w:r>
          </w:p>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spacing w:val="-8"/>
                <w:sz w:val="22"/>
                <w:szCs w:val="22"/>
              </w:rPr>
              <w:t>查阅降低婴儿死亡干预方案，并核实其落实情况。</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588" w:hRule="atLeast"/>
          <w:jc w:val="center"/>
        </w:trPr>
        <w:tc>
          <w:tcPr>
            <w:tcW w:w="1003" w:type="dxa"/>
            <w:vMerge w:val="continue"/>
            <w:tcBorders>
              <w:top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近三年死于可避免死亡原因的新生儿比例呈下降趋势</w:t>
            </w:r>
          </w:p>
        </w:tc>
        <w:tc>
          <w:tcPr>
            <w:tcW w:w="1021" w:type="dxa"/>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w:t>
            </w:r>
          </w:p>
        </w:tc>
        <w:tc>
          <w:tcPr>
            <w:tcW w:w="534" w:type="dxa"/>
            <w:vMerge w:val="continue"/>
            <w:tcBorders>
              <w:top w:val="single" w:color="auto" w:sz="4" w:space="0"/>
              <w:left w:val="single" w:color="auto" w:sz="4" w:space="0"/>
              <w:bottom w:val="single" w:color="auto" w:sz="4" w:space="0"/>
              <w:right w:val="single" w:color="auto" w:sz="4" w:space="0"/>
            </w:tcBorders>
            <w:tcMar>
              <w:left w:w="57" w:type="dxa"/>
              <w:right w:w="57" w:type="dxa"/>
            </w:tcMar>
            <w:vAlign w:val="top"/>
          </w:tcPr>
          <w:p>
            <w:pPr>
              <w:pStyle w:val="14"/>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bottom w:val="single" w:color="auto" w:sz="4" w:space="0"/>
            </w:tcBorders>
            <w:tcMar>
              <w:left w:w="57" w:type="dxa"/>
              <w:right w:w="57" w:type="dxa"/>
            </w:tcMar>
            <w:vAlign w:val="top"/>
          </w:tcPr>
          <w:p>
            <w:pPr>
              <w:pStyle w:val="14"/>
              <w:rPr>
                <w:rFonts w:hint="eastAsia" w:ascii="仿宋_GB2312" w:hAnsi="仿宋_GB2312" w:eastAsia="仿宋_GB2312" w:cs="仿宋_GB2312"/>
                <w:sz w:val="22"/>
                <w:szCs w:val="22"/>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09" w:hRule="atLeast"/>
          <w:jc w:val="center"/>
        </w:trPr>
        <w:tc>
          <w:tcPr>
            <w:tcW w:w="1003" w:type="dxa"/>
            <w:vMerge w:val="continue"/>
            <w:tcBorders>
              <w:top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86" w:type="dxa"/>
            <w:vMerge w:val="continue"/>
            <w:tcBorders>
              <w:top w:val="single" w:color="auto" w:sz="4" w:space="0"/>
              <w:left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1012" w:type="dxa"/>
            <w:vMerge w:val="continue"/>
            <w:tcBorders>
              <w:top w:val="single" w:color="auto" w:sz="4" w:space="0"/>
              <w:left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p>
        </w:tc>
        <w:tc>
          <w:tcPr>
            <w:tcW w:w="2146" w:type="dxa"/>
            <w:tcBorders>
              <w:top w:val="single" w:color="auto" w:sz="4" w:space="0"/>
              <w:left w:val="single" w:color="auto" w:sz="4" w:space="0"/>
              <w:right w:val="single" w:color="auto" w:sz="4" w:space="0"/>
            </w:tcBorders>
            <w:tcMar>
              <w:left w:w="57" w:type="dxa"/>
              <w:right w:w="57" w:type="dxa"/>
            </w:tcMar>
            <w:vAlign w:val="top"/>
          </w:tcPr>
          <w:p>
            <w:pPr>
              <w:pStyle w:val="14"/>
              <w:jc w:val="both"/>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针对主要死因实施干预</w:t>
            </w:r>
          </w:p>
        </w:tc>
        <w:tc>
          <w:tcPr>
            <w:tcW w:w="1021" w:type="dxa"/>
            <w:tcBorders>
              <w:top w:val="single" w:color="auto" w:sz="4" w:space="0"/>
              <w:left w:val="single" w:color="auto" w:sz="4" w:space="0"/>
              <w:right w:val="single" w:color="auto" w:sz="4" w:space="0"/>
            </w:tcBorders>
            <w:tcMar>
              <w:left w:w="57" w:type="dxa"/>
              <w:right w:w="57" w:type="dxa"/>
            </w:tcMar>
            <w:vAlign w:val="top"/>
          </w:tcPr>
          <w:p>
            <w:pPr>
              <w:pStyle w:val="14"/>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10</w:t>
            </w:r>
          </w:p>
        </w:tc>
        <w:tc>
          <w:tcPr>
            <w:tcW w:w="534" w:type="dxa"/>
            <w:vMerge w:val="continue"/>
            <w:tcBorders>
              <w:top w:val="single" w:color="auto" w:sz="4" w:space="0"/>
              <w:left w:val="single" w:color="auto" w:sz="4" w:space="0"/>
              <w:right w:val="single" w:color="auto" w:sz="4" w:space="0"/>
            </w:tcBorders>
            <w:tcMar>
              <w:left w:w="57" w:type="dxa"/>
              <w:right w:w="57" w:type="dxa"/>
            </w:tcMar>
            <w:vAlign w:val="top"/>
          </w:tcPr>
          <w:p>
            <w:pPr>
              <w:pStyle w:val="14"/>
              <w:rPr>
                <w:rFonts w:hint="eastAsia" w:ascii="仿宋_GB2312" w:hAnsi="仿宋_GB2312" w:eastAsia="仿宋_GB2312" w:cs="仿宋_GB2312"/>
                <w:sz w:val="22"/>
                <w:szCs w:val="22"/>
              </w:rPr>
            </w:pPr>
          </w:p>
        </w:tc>
        <w:tc>
          <w:tcPr>
            <w:tcW w:w="1618" w:type="dxa"/>
            <w:vMerge w:val="continue"/>
            <w:tcBorders>
              <w:top w:val="single" w:color="auto" w:sz="4" w:space="0"/>
              <w:left w:val="single" w:color="auto" w:sz="4" w:space="0"/>
            </w:tcBorders>
            <w:tcMar>
              <w:left w:w="57" w:type="dxa"/>
              <w:right w:w="57" w:type="dxa"/>
            </w:tcMar>
            <w:vAlign w:val="top"/>
          </w:tcPr>
          <w:p>
            <w:pPr>
              <w:pStyle w:val="14"/>
              <w:rPr>
                <w:rFonts w:hint="eastAsia" w:ascii="仿宋_GB2312" w:hAnsi="仿宋_GB2312" w:eastAsia="仿宋_GB2312" w:cs="仿宋_GB2312"/>
                <w:sz w:val="22"/>
                <w:szCs w:val="22"/>
              </w:rPr>
            </w:pPr>
          </w:p>
        </w:tc>
      </w:tr>
    </w:tbl>
    <w:p>
      <w:pPr>
        <w:pStyle w:val="8"/>
        <w:pageBreakBefore w:val="0"/>
        <w:tabs>
          <w:tab w:val="left" w:pos="7920"/>
        </w:tabs>
        <w:spacing w:before="66" w:beforeLines="20" w:after="0" w:afterLines="0"/>
        <w:rPr>
          <w:rFonts w:hint="eastAsia" w:eastAsia="黑体"/>
          <w:sz w:val="24"/>
          <w:szCs w:val="24"/>
        </w:rPr>
      </w:pPr>
      <w:r>
        <w:rPr>
          <w:rFonts w:hint="eastAsia" w:eastAsia="黑体"/>
          <w:sz w:val="24"/>
          <w:szCs w:val="24"/>
        </w:rPr>
        <w:t>备注：指标解释</w:t>
      </w:r>
    </w:p>
    <w:p>
      <w:pPr>
        <w:widowControl/>
        <w:tabs>
          <w:tab w:val="left" w:pos="7920"/>
        </w:tabs>
        <w:ind w:firstLine="422"/>
        <w:rPr>
          <w:rFonts w:hint="eastAsia" w:ascii="仿宋_GB2312" w:hAnsi="仿宋_GB2312" w:eastAsia="仿宋_GB2312" w:cs="仿宋_GB2312"/>
          <w:b/>
          <w:sz w:val="24"/>
          <w:szCs w:val="21"/>
        </w:rPr>
      </w:pPr>
      <w:r>
        <w:rPr>
          <w:rFonts w:hint="eastAsia" w:ascii="楷体_GB2312" w:hAnsi="楷体_GB2312" w:eastAsia="楷体_GB2312" w:cs="楷体_GB2312"/>
          <w:b/>
          <w:bCs w:val="0"/>
          <w:sz w:val="24"/>
          <w:szCs w:val="24"/>
        </w:rPr>
        <w:t>1.2 相关部门职责及协调工作机制：</w:t>
      </w:r>
      <w:r>
        <w:rPr>
          <w:rFonts w:hint="eastAsia" w:ascii="仿宋_GB2312" w:hAnsi="仿宋_GB2312" w:eastAsia="仿宋_GB2312" w:cs="仿宋_GB2312"/>
          <w:sz w:val="24"/>
          <w:szCs w:val="21"/>
        </w:rPr>
        <w:t>妇儿工委相关成员单位是指：宣传部、妇联、卫生局、人口计生委、民政局、教育局、人力资源和社会保障局、公安局。</w:t>
      </w:r>
    </w:p>
    <w:p>
      <w:pPr>
        <w:widowControl/>
        <w:tabs>
          <w:tab w:val="left" w:pos="7920"/>
        </w:tabs>
        <w:ind w:firstLine="422"/>
        <w:rPr>
          <w:rFonts w:hint="eastAsia" w:ascii="仿宋_GB2312" w:hAnsi="仿宋_GB2312" w:eastAsia="仿宋_GB2312" w:cs="仿宋_GB2312"/>
          <w:sz w:val="24"/>
          <w:szCs w:val="21"/>
        </w:rPr>
      </w:pPr>
      <w:r>
        <w:rPr>
          <w:rFonts w:hint="eastAsia" w:ascii="楷体_GB2312" w:hAnsi="楷体_GB2312" w:eastAsia="楷体_GB2312" w:cs="楷体_GB2312"/>
          <w:b/>
          <w:bCs w:val="0"/>
          <w:sz w:val="24"/>
          <w:szCs w:val="24"/>
        </w:rPr>
        <w:t>1.3 地方妇幼卫生项目补助政策：</w:t>
      </w:r>
      <w:r>
        <w:rPr>
          <w:rFonts w:hint="eastAsia" w:ascii="仿宋_GB2312" w:hAnsi="仿宋_GB2312" w:eastAsia="仿宋_GB2312" w:cs="仿宋_GB2312"/>
          <w:sz w:val="24"/>
          <w:szCs w:val="21"/>
        </w:rPr>
        <w:t>除国家重大公共卫生服务项目和基本公共卫生服务项目妇幼卫生项目之外，由地方政府制定的对婚前医学检查、产前筛查、新生儿疾病筛查、其他妇女病普查、预防艾滋病母婴传播等其他妇幼卫生服务项目的补助政策。</w:t>
      </w:r>
    </w:p>
    <w:p>
      <w:pPr>
        <w:tabs>
          <w:tab w:val="left" w:pos="7920"/>
        </w:tabs>
        <w:ind w:firstLine="422"/>
        <w:rPr>
          <w:rFonts w:hint="eastAsia"/>
          <w:szCs w:val="18"/>
        </w:rPr>
      </w:pPr>
      <w:r>
        <w:rPr>
          <w:rFonts w:hint="eastAsia" w:ascii="楷体_GB2312" w:hAnsi="楷体_GB2312" w:eastAsia="楷体_GB2312" w:cs="楷体_GB2312"/>
          <w:b/>
          <w:bCs w:val="0"/>
          <w:sz w:val="24"/>
          <w:szCs w:val="24"/>
        </w:rPr>
        <w:t>4.1 独立建制的妇幼保健机构：</w:t>
      </w:r>
      <w:r>
        <w:rPr>
          <w:rFonts w:hint="eastAsia" w:ascii="仿宋_GB2312" w:hAnsi="仿宋_GB2312" w:eastAsia="仿宋_GB2312" w:cs="仿宋_GB2312"/>
          <w:sz w:val="24"/>
          <w:szCs w:val="21"/>
        </w:rPr>
        <w:t>依据卫生部《妇幼保健机构管理办法》，保健科室包括妇女保健科、儿童保健科、生殖健康科、健康教育科、信息管理科等。临床科室包括妇科、产科、儿科、新生儿科、计划生育科等，以及医学检验科、医学影像科等医技科室。</w:t>
      </w:r>
    </w:p>
    <w:p>
      <w:pPr>
        <w:tabs>
          <w:tab w:val="left" w:pos="7920"/>
        </w:tabs>
        <w:ind w:firstLine="422"/>
        <w:rPr>
          <w:rFonts w:hint="eastAsia"/>
          <w:szCs w:val="18"/>
        </w:rPr>
      </w:pPr>
      <w:r>
        <w:rPr>
          <w:rFonts w:hint="eastAsia" w:ascii="楷体_GB2312" w:hAnsi="楷体_GB2312" w:eastAsia="楷体_GB2312" w:cs="楷体_GB2312"/>
          <w:b/>
          <w:bCs w:val="0"/>
          <w:sz w:val="24"/>
          <w:szCs w:val="24"/>
        </w:rPr>
        <w:t>4.2 妇幼保健机构保健业务用房：</w:t>
      </w:r>
      <w:r>
        <w:rPr>
          <w:rFonts w:hint="eastAsia" w:ascii="仿宋_GB2312" w:hAnsi="仿宋_GB2312" w:eastAsia="仿宋_GB2312" w:cs="仿宋_GB2312"/>
          <w:sz w:val="24"/>
          <w:szCs w:val="21"/>
        </w:rPr>
        <w:t>依据1986年卫生部、劳动人事部公布的《各级妇幼保健机构编制标准（试行）》，一类地区县级妇幼保健机构保健人员不小于40人，依据《妇幼保健院、所建设标准》（1992年报批稿），县（区）级机构人均面积40－41平方米，据此推算，妇幼保健机构保健业务用房不小于1600平方米（40人×40平方米/人）。保健业务用房指保健门诊、保健管理科室用房和保健门诊专用的医技用房。</w:t>
      </w:r>
    </w:p>
    <w:p>
      <w:pPr>
        <w:tabs>
          <w:tab w:val="left" w:pos="7920"/>
        </w:tabs>
        <w:ind w:firstLine="422"/>
        <w:rPr>
          <w:rFonts w:hint="eastAsia"/>
          <w:szCs w:val="18"/>
        </w:rPr>
      </w:pPr>
      <w:r>
        <w:rPr>
          <w:rFonts w:hint="eastAsia" w:ascii="楷体_GB2312" w:hAnsi="楷体_GB2312" w:eastAsia="楷体_GB2312" w:cs="楷体_GB2312"/>
          <w:b/>
          <w:bCs w:val="0"/>
          <w:sz w:val="24"/>
          <w:szCs w:val="24"/>
        </w:rPr>
        <w:t>4.3 医疗保健机构设备配备：</w:t>
      </w:r>
      <w:r>
        <w:rPr>
          <w:rFonts w:hint="eastAsia" w:ascii="仿宋_GB2312" w:hAnsi="仿宋_GB2312" w:eastAsia="仿宋_GB2312" w:cs="仿宋_GB2312"/>
          <w:sz w:val="24"/>
          <w:szCs w:val="21"/>
        </w:rPr>
        <w:t>依据1996年卫生部《三级妇幼保健机构等级评审细则》、1994年卫生部《医疗机构基本标准（试行）》中对乡镇卫生院设备要求、2009年国家发展改革委与卫生部联合印发的《社区卫生服务机构建设规划》等规定配备相关服务设备。</w:t>
      </w:r>
    </w:p>
    <w:p>
      <w:pPr>
        <w:widowControl/>
        <w:tabs>
          <w:tab w:val="left" w:pos="7920"/>
        </w:tabs>
        <w:ind w:firstLine="422"/>
        <w:rPr>
          <w:rFonts w:hint="eastAsia" w:ascii="仿宋_GB2312" w:hAnsi="仿宋_GB2312" w:eastAsia="仿宋_GB2312" w:cs="仿宋_GB2312"/>
          <w:sz w:val="24"/>
          <w:szCs w:val="21"/>
        </w:rPr>
      </w:pPr>
      <w:r>
        <w:rPr>
          <w:rFonts w:hint="eastAsia" w:ascii="楷体_GB2312" w:hAnsi="楷体_GB2312" w:eastAsia="楷体_GB2312" w:cs="楷体_GB2312"/>
          <w:b/>
          <w:bCs w:val="0"/>
          <w:sz w:val="24"/>
          <w:szCs w:val="24"/>
        </w:rPr>
        <w:t>4.4 基层医疗卫生机构预防保健用房：</w:t>
      </w:r>
      <w:r>
        <w:rPr>
          <w:rFonts w:hint="eastAsia" w:ascii="仿宋_GB2312" w:hAnsi="仿宋_GB2312" w:eastAsia="仿宋_GB2312" w:cs="仿宋_GB2312"/>
          <w:sz w:val="24"/>
          <w:szCs w:val="21"/>
        </w:rPr>
        <w:t>依据2008年卫生部《乡镇卫生院建设标准》、2009年国家发展改革委与卫生部联合印发的《社区卫生服务机构建设规划》等规定配备。</w:t>
      </w:r>
    </w:p>
    <w:p>
      <w:pPr>
        <w:widowControl/>
        <w:tabs>
          <w:tab w:val="left" w:pos="7920"/>
        </w:tabs>
        <w:ind w:firstLine="422"/>
        <w:rPr>
          <w:rFonts w:hint="eastAsia" w:ascii="仿宋_GB2312" w:hAnsi="仿宋_GB2312" w:eastAsia="仿宋_GB2312" w:cs="仿宋_GB2312"/>
          <w:sz w:val="24"/>
          <w:szCs w:val="21"/>
        </w:rPr>
      </w:pPr>
      <w:r>
        <w:rPr>
          <w:rFonts w:hint="eastAsia" w:ascii="楷体_GB2312" w:hAnsi="楷体_GB2312" w:eastAsia="楷体_GB2312" w:cs="楷体_GB2312"/>
          <w:b/>
          <w:bCs w:val="0"/>
          <w:sz w:val="24"/>
          <w:szCs w:val="24"/>
        </w:rPr>
        <w:t>5.1 妇幼保健机构保健人员配备：</w:t>
      </w:r>
      <w:r>
        <w:rPr>
          <w:rFonts w:hint="eastAsia" w:ascii="仿宋_GB2312" w:hAnsi="仿宋_GB2312" w:eastAsia="仿宋_GB2312" w:cs="仿宋_GB2312"/>
          <w:sz w:val="24"/>
          <w:szCs w:val="21"/>
        </w:rPr>
        <w:t>依据1986年卫生部、劳动人事部《各级妇幼保健机构编制标准（试行）》，县以上（含县）妇幼保健机构的人员编制总额，一般按人口的1：5000－1：10000配备；县（市、区）妇幼保健所，一类地区 41－70人；二类地区20－40人 ；妇幼保健院卫生技术人员占总人数的75%－80%。</w:t>
      </w:r>
    </w:p>
    <w:p>
      <w:pPr>
        <w:widowControl/>
        <w:tabs>
          <w:tab w:val="left" w:pos="7920"/>
        </w:tabs>
        <w:ind w:firstLine="422"/>
        <w:rPr>
          <w:rFonts w:hint="eastAsia" w:ascii="仿宋_GB2312" w:hAnsi="仿宋_GB2312" w:eastAsia="仿宋_GB2312" w:cs="仿宋_GB2312"/>
          <w:sz w:val="24"/>
          <w:szCs w:val="21"/>
        </w:rPr>
      </w:pPr>
      <w:r>
        <w:rPr>
          <w:rFonts w:hint="eastAsia" w:ascii="楷体_GB2312" w:hAnsi="楷体_GB2312" w:eastAsia="楷体_GB2312" w:cs="楷体_GB2312"/>
          <w:b/>
          <w:bCs w:val="0"/>
          <w:sz w:val="24"/>
          <w:szCs w:val="24"/>
        </w:rPr>
        <w:t>8.2 基层三级妇幼卫生网络业务指导机制：</w:t>
      </w:r>
      <w:r>
        <w:rPr>
          <w:rFonts w:hint="eastAsia" w:ascii="仿宋_GB2312" w:hAnsi="仿宋_GB2312" w:eastAsia="仿宋_GB2312" w:cs="仿宋_GB2312"/>
          <w:sz w:val="24"/>
          <w:szCs w:val="21"/>
        </w:rPr>
        <w:t>建立辖区妇幼保健技术指导组织指建立辖区妇幼保健技术指导专家组，承担辖区母婴保健技术指导、孕产妇死亡评审、新生儿死亡评审、产前筛查、妇女病普查普治、新生儿死亡评审、新生儿疾病筛查、托幼机构卫生保健管理、产前诊断等业务指导职责。</w:t>
      </w:r>
    </w:p>
    <w:p>
      <w:pPr>
        <w:widowControl/>
        <w:tabs>
          <w:tab w:val="left" w:pos="7920"/>
        </w:tabs>
        <w:ind w:firstLine="422"/>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成立辖区妇幼保健技术指导组织要求有卫生局文件、相关工作制度，并开展工作1次以上。</w:t>
      </w:r>
    </w:p>
    <w:p>
      <w:pPr>
        <w:widowControl/>
        <w:tabs>
          <w:tab w:val="left" w:pos="7920"/>
        </w:tabs>
        <w:ind w:firstLine="422"/>
        <w:rPr>
          <w:rFonts w:hint="eastAsia" w:ascii="仿宋_GB2312" w:hAnsi="仿宋_GB2312" w:eastAsia="仿宋_GB2312" w:cs="仿宋_GB2312"/>
          <w:sz w:val="24"/>
          <w:szCs w:val="21"/>
        </w:rPr>
      </w:pPr>
      <w:r>
        <w:rPr>
          <w:rFonts w:hint="eastAsia" w:ascii="楷体_GB2312" w:hAnsi="楷体_GB2312" w:eastAsia="楷体_GB2312" w:cs="楷体_GB2312"/>
          <w:b/>
          <w:bCs w:val="0"/>
          <w:sz w:val="24"/>
          <w:szCs w:val="24"/>
        </w:rPr>
        <w:t>8.5 助产技术服务管理：</w:t>
      </w:r>
      <w:r>
        <w:rPr>
          <w:rFonts w:hint="eastAsia" w:ascii="仿宋_GB2312" w:hAnsi="仿宋_GB2312" w:eastAsia="仿宋_GB2312" w:cs="仿宋_GB2312"/>
          <w:sz w:val="24"/>
          <w:szCs w:val="21"/>
        </w:rPr>
        <w:t xml:space="preserve">提供助产技术服务的基层医疗保健机构主要制度及技术规范涉及信息统计、产科质量管理、新生儿窒息复苏、产后出血防治、妊娠期高血压疾病防治、羊水栓塞抢救等工作内容。 </w:t>
      </w:r>
    </w:p>
    <w:p>
      <w:pPr>
        <w:widowControl/>
        <w:tabs>
          <w:tab w:val="left" w:pos="7920"/>
        </w:tabs>
        <w:ind w:firstLine="422"/>
        <w:rPr>
          <w:rFonts w:hint="eastAsia" w:ascii="仿宋_GB2312" w:hAnsi="仿宋_GB2312" w:eastAsia="仿宋_GB2312" w:cs="仿宋_GB2312"/>
          <w:sz w:val="24"/>
          <w:szCs w:val="21"/>
        </w:rPr>
      </w:pPr>
      <w:r>
        <w:rPr>
          <w:rFonts w:hint="eastAsia" w:ascii="楷体_GB2312" w:hAnsi="楷体_GB2312" w:eastAsia="楷体_GB2312" w:cs="楷体_GB2312"/>
          <w:b/>
          <w:bCs w:val="0"/>
          <w:sz w:val="24"/>
          <w:szCs w:val="24"/>
        </w:rPr>
        <w:t>8.6 危急症孕产妇抢救中心及急救转诊“绿色通道” ：</w:t>
      </w:r>
      <w:r>
        <w:rPr>
          <w:rFonts w:hint="eastAsia" w:ascii="仿宋_GB2312" w:hAnsi="仿宋_GB2312" w:eastAsia="仿宋_GB2312" w:cs="仿宋_GB2312"/>
          <w:sz w:val="24"/>
          <w:szCs w:val="21"/>
        </w:rPr>
        <w:t xml:space="preserve"> 按照卫生部《降消项目县级产科急救中心产科设置标准》建立辖区危急症孕产妇抢救中心。</w:t>
      </w:r>
    </w:p>
    <w:p>
      <w:pPr>
        <w:widowControl/>
        <w:tabs>
          <w:tab w:val="left" w:pos="7920"/>
        </w:tabs>
        <w:ind w:firstLine="422"/>
        <w:rPr>
          <w:rFonts w:hint="eastAsia" w:ascii="楷体_GB2312" w:hAnsi="楷体_GB2312" w:eastAsia="楷体_GB2312" w:cs="楷体_GB2312"/>
          <w:b/>
          <w:bCs w:val="0"/>
          <w:sz w:val="24"/>
          <w:szCs w:val="24"/>
        </w:rPr>
      </w:pPr>
      <w:r>
        <w:rPr>
          <w:rFonts w:hint="eastAsia" w:ascii="楷体_GB2312" w:hAnsi="楷体_GB2312" w:eastAsia="楷体_GB2312" w:cs="楷体_GB2312"/>
          <w:b/>
          <w:bCs w:val="0"/>
          <w:sz w:val="24"/>
          <w:szCs w:val="24"/>
        </w:rPr>
        <w:t>11.1 妇女保健服务</w:t>
      </w:r>
    </w:p>
    <w:p>
      <w:pPr>
        <w:widowControl/>
        <w:tabs>
          <w:tab w:val="left" w:pos="7920"/>
        </w:tabs>
        <w:ind w:firstLine="422"/>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婚前医学检查率：婚前医学检查人数/结婚登记人数×100%；</w:t>
      </w:r>
    </w:p>
    <w:p>
      <w:pPr>
        <w:widowControl/>
        <w:tabs>
          <w:tab w:val="left" w:pos="7920"/>
        </w:tabs>
        <w:ind w:firstLine="422"/>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早孕建册率：辖区内怀孕12周之前建册的人数/该地该时间段内活产数×100%；</w:t>
      </w:r>
    </w:p>
    <w:p>
      <w:pPr>
        <w:widowControl/>
        <w:tabs>
          <w:tab w:val="left" w:pos="7920"/>
        </w:tabs>
        <w:ind w:firstLine="422"/>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孕产期系统管理率：接受系统管理的产妇人数/活产数×100%；</w:t>
      </w:r>
    </w:p>
    <w:p>
      <w:pPr>
        <w:widowControl/>
        <w:tabs>
          <w:tab w:val="left" w:pos="7920"/>
        </w:tabs>
        <w:ind w:firstLine="422"/>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高危管理产妇百分比：高危管理产妇数/高危产妇数×100%；</w:t>
      </w:r>
    </w:p>
    <w:p>
      <w:pPr>
        <w:widowControl/>
        <w:tabs>
          <w:tab w:val="left" w:pos="7920"/>
        </w:tabs>
        <w:ind w:firstLine="422"/>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孕产妇产前筛查率：孕产妇产前筛查人数/产妇人数×100%；</w:t>
      </w:r>
    </w:p>
    <w:p>
      <w:pPr>
        <w:widowControl/>
        <w:tabs>
          <w:tab w:val="left" w:pos="7920"/>
        </w:tabs>
        <w:ind w:firstLine="422"/>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住院分娩率：住院分娩活产数/活产数×100%；</w:t>
      </w:r>
    </w:p>
    <w:p>
      <w:pPr>
        <w:widowControl/>
        <w:tabs>
          <w:tab w:val="left" w:pos="7920"/>
        </w:tabs>
        <w:ind w:firstLine="422"/>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剖宫产率：剖宫产活产数/活产数×100%；</w:t>
      </w:r>
    </w:p>
    <w:p>
      <w:pPr>
        <w:widowControl/>
        <w:tabs>
          <w:tab w:val="left" w:pos="7920"/>
        </w:tabs>
        <w:ind w:firstLine="422"/>
        <w:rPr>
          <w:rFonts w:hint="eastAsia"/>
          <w:szCs w:val="18"/>
        </w:rPr>
      </w:pPr>
      <w:r>
        <w:rPr>
          <w:rFonts w:hint="eastAsia" w:ascii="仿宋_GB2312" w:hAnsi="仿宋_GB2312" w:eastAsia="仿宋_GB2312" w:cs="仿宋_GB2312"/>
          <w:sz w:val="24"/>
          <w:szCs w:val="21"/>
        </w:rPr>
        <w:t>妇女病常见病筛查率：妇女常见病实查人数/妇女病常见应查人数×100%。</w:t>
      </w:r>
    </w:p>
    <w:p>
      <w:pPr>
        <w:widowControl/>
        <w:tabs>
          <w:tab w:val="left" w:pos="7920"/>
        </w:tabs>
        <w:ind w:firstLine="422"/>
        <w:rPr>
          <w:rFonts w:hint="eastAsia" w:ascii="楷体_GB2312" w:hAnsi="楷体_GB2312" w:eastAsia="楷体_GB2312" w:cs="楷体_GB2312"/>
          <w:b/>
          <w:bCs w:val="0"/>
          <w:sz w:val="24"/>
          <w:szCs w:val="24"/>
        </w:rPr>
      </w:pPr>
      <w:r>
        <w:rPr>
          <w:rFonts w:hint="eastAsia" w:ascii="楷体_GB2312" w:hAnsi="楷体_GB2312" w:eastAsia="楷体_GB2312" w:cs="楷体_GB2312"/>
          <w:b/>
          <w:bCs w:val="0"/>
          <w:sz w:val="24"/>
          <w:szCs w:val="24"/>
        </w:rPr>
        <w:t>11.2 儿童保健服务</w:t>
      </w:r>
    </w:p>
    <w:p>
      <w:pPr>
        <w:widowControl/>
        <w:tabs>
          <w:tab w:val="left" w:pos="7920"/>
        </w:tabs>
        <w:ind w:firstLine="422"/>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新生儿访视率：新生儿访视人数/活产数×100%；</w:t>
      </w:r>
    </w:p>
    <w:p>
      <w:pPr>
        <w:widowControl/>
        <w:tabs>
          <w:tab w:val="left" w:pos="7920"/>
        </w:tabs>
        <w:ind w:firstLine="422"/>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新生儿先天性甲状腺功能低下筛查率：新生儿先天性甲状腺功能低下筛查人数/活产数×100%；</w:t>
      </w:r>
    </w:p>
    <w:p>
      <w:pPr>
        <w:widowControl/>
        <w:tabs>
          <w:tab w:val="left" w:pos="7920"/>
        </w:tabs>
        <w:ind w:firstLine="422"/>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新生儿苯丙酮尿症筛查率：新生儿苯丙酮尿症筛查人数/活产数×100%；</w:t>
      </w:r>
    </w:p>
    <w:p>
      <w:pPr>
        <w:widowControl/>
        <w:tabs>
          <w:tab w:val="left" w:pos="7920"/>
        </w:tabs>
        <w:ind w:firstLine="422"/>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新生儿听力筛查率：新生儿听力筛查人数/活产数×100%；</w:t>
      </w:r>
    </w:p>
    <w:p>
      <w:pPr>
        <w:widowControl/>
        <w:tabs>
          <w:tab w:val="left" w:pos="7920"/>
        </w:tabs>
        <w:ind w:firstLine="422"/>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5岁以下儿童血红蛋白检测率：5岁以下儿童血红蛋白测查数/5岁以下儿童数×100%；</w:t>
      </w:r>
    </w:p>
    <w:p>
      <w:pPr>
        <w:widowControl/>
        <w:tabs>
          <w:tab w:val="left" w:pos="7920"/>
        </w:tabs>
        <w:ind w:firstLine="422"/>
        <w:rPr>
          <w:rFonts w:hint="eastAsia" w:ascii="仿宋_GB2312" w:hAnsi="仿宋_GB2312" w:eastAsia="仿宋_GB2312" w:cs="仿宋_GB2312"/>
          <w:sz w:val="24"/>
          <w:szCs w:val="21"/>
        </w:rPr>
      </w:pPr>
      <w:r>
        <w:rPr>
          <w:rFonts w:hint="eastAsia" w:ascii="仿宋_GB2312" w:hAnsi="仿宋_GB2312" w:eastAsia="仿宋_GB2312" w:cs="仿宋_GB2312"/>
          <w:sz w:val="24"/>
          <w:szCs w:val="21"/>
        </w:rPr>
        <w:t>3岁以下儿童保健系统管理率：3岁以下儿童保健系统管理人数/3岁以下儿童数×100%。</w:t>
      </w:r>
    </w:p>
    <w:p>
      <w:pPr>
        <w:widowControl/>
        <w:tabs>
          <w:tab w:val="left" w:pos="7920"/>
        </w:tabs>
        <w:ind w:firstLine="422"/>
        <w:rPr>
          <w:rFonts w:hint="eastAsia"/>
          <w:szCs w:val="18"/>
        </w:rPr>
      </w:pPr>
      <w:r>
        <w:rPr>
          <w:rFonts w:hint="eastAsia" w:ascii="楷体_GB2312" w:hAnsi="楷体_GB2312" w:eastAsia="楷体_GB2312" w:cs="楷体_GB2312"/>
          <w:b/>
          <w:bCs w:val="0"/>
          <w:sz w:val="24"/>
          <w:szCs w:val="24"/>
        </w:rPr>
        <w:t>12.1 服务对象满意度：</w:t>
      </w:r>
      <w:r>
        <w:rPr>
          <w:rFonts w:hint="eastAsia" w:ascii="仿宋_GB2312" w:hAnsi="仿宋_GB2312" w:eastAsia="仿宋_GB2312" w:cs="仿宋_GB2312"/>
          <w:sz w:val="24"/>
          <w:szCs w:val="21"/>
        </w:rPr>
        <w:t>在县妇幼保健机构及县级医院随机抽取6位、乡镇卫生院及村卫生室随机抽取4位，共抽取10位前来就诊的0-5岁以内孩子的母亲（本地户籍），根据专门设计的服务对象满意度调查表（后附），进行现场问卷调查。</w:t>
      </w:r>
    </w:p>
    <w:p>
      <w:pPr>
        <w:widowControl/>
        <w:tabs>
          <w:tab w:val="left" w:pos="7920"/>
        </w:tabs>
        <w:ind w:firstLine="422"/>
        <w:rPr>
          <w:rFonts w:hint="eastAsia" w:ascii="仿宋_GB2312" w:hAnsi="仿宋_GB2312" w:eastAsia="仿宋_GB2312" w:cs="仿宋_GB2312"/>
          <w:sz w:val="24"/>
          <w:szCs w:val="21"/>
        </w:rPr>
      </w:pPr>
      <w:r>
        <w:rPr>
          <w:rFonts w:hint="eastAsia" w:ascii="楷体_GB2312" w:hAnsi="楷体_GB2312" w:eastAsia="楷体_GB2312" w:cs="楷体_GB2312"/>
          <w:b/>
          <w:bCs w:val="0"/>
          <w:sz w:val="24"/>
          <w:szCs w:val="24"/>
        </w:rPr>
        <w:t>13.1 孕产妇死亡率：</w:t>
      </w:r>
      <w:r>
        <w:rPr>
          <w:rFonts w:hint="eastAsia" w:ascii="仿宋_GB2312" w:hAnsi="仿宋_GB2312" w:eastAsia="仿宋_GB2312" w:cs="仿宋_GB2312"/>
          <w:sz w:val="24"/>
          <w:szCs w:val="21"/>
        </w:rPr>
        <w:t>孕产妇死亡人数/活产数×10万/10万。</w:t>
      </w:r>
    </w:p>
    <w:p>
      <w:pPr>
        <w:widowControl/>
        <w:tabs>
          <w:tab w:val="left" w:pos="7920"/>
        </w:tabs>
        <w:ind w:firstLine="422"/>
        <w:rPr>
          <w:rFonts w:hint="eastAsia"/>
          <w:b/>
          <w:szCs w:val="21"/>
        </w:rPr>
      </w:pPr>
      <w:r>
        <w:rPr>
          <w:rFonts w:hint="eastAsia" w:ascii="楷体_GB2312" w:hAnsi="楷体_GB2312" w:eastAsia="楷体_GB2312" w:cs="楷体_GB2312"/>
          <w:b/>
          <w:bCs w:val="0"/>
          <w:sz w:val="24"/>
          <w:szCs w:val="24"/>
        </w:rPr>
        <w:t>13.2 婴儿死亡率：</w:t>
      </w:r>
      <w:r>
        <w:rPr>
          <w:rFonts w:hint="eastAsia" w:ascii="仿宋_GB2312" w:hAnsi="仿宋_GB2312" w:eastAsia="仿宋_GB2312" w:cs="仿宋_GB2312"/>
          <w:sz w:val="24"/>
          <w:szCs w:val="21"/>
        </w:rPr>
        <w:t>婴儿死亡数/活产数×1000‰。</w:t>
      </w:r>
    </w:p>
    <w:p>
      <w:pPr>
        <w:ind w:firstLine="422"/>
        <w:jc w:val="left"/>
        <w:rPr>
          <w:rFonts w:hint="eastAsia"/>
          <w:b/>
          <w:szCs w:val="21"/>
        </w:rPr>
      </w:pPr>
    </w:p>
    <w:p>
      <w:pPr>
        <w:pStyle w:val="10"/>
        <w:pageBreakBefore/>
        <w:snapToGrid w:val="0"/>
        <w:spacing w:before="165" w:beforeLines="50"/>
        <w:rPr>
          <w:rFonts w:hint="eastAsia" w:ascii="宋体" w:hAnsi="宋体" w:eastAsia="宋体" w:cs="宋体"/>
          <w:b/>
          <w:bCs/>
          <w:sz w:val="44"/>
          <w:szCs w:val="44"/>
        </w:rPr>
      </w:pPr>
      <w:r>
        <w:rPr>
          <w:rFonts w:hint="eastAsia" w:ascii="宋体" w:hAnsi="宋体" w:eastAsia="宋体" w:cs="宋体"/>
          <w:b/>
          <w:bCs/>
          <w:sz w:val="44"/>
          <w:szCs w:val="44"/>
        </w:rPr>
        <w:t>全国县级妇幼卫生工作绩效考核</w:t>
      </w:r>
      <w:r>
        <w:rPr>
          <w:rFonts w:hint="eastAsia" w:ascii="宋体" w:hAnsi="宋体" w:eastAsia="宋体" w:cs="宋体"/>
          <w:b/>
          <w:bCs/>
          <w:sz w:val="44"/>
          <w:szCs w:val="44"/>
        </w:rPr>
        <w:br w:type="textWrapping"/>
      </w:r>
      <w:r>
        <w:rPr>
          <w:rFonts w:hint="eastAsia" w:ascii="宋体" w:hAnsi="宋体" w:eastAsia="宋体" w:cs="宋体"/>
          <w:b/>
          <w:bCs/>
          <w:sz w:val="44"/>
          <w:szCs w:val="44"/>
        </w:rPr>
        <w:t>服务对象满意度调查表</w:t>
      </w:r>
    </w:p>
    <w:p>
      <w:pPr>
        <w:snapToGrid w:val="0"/>
        <w:ind w:firstLine="422"/>
        <w:jc w:val="center"/>
        <w:rPr>
          <w:rFonts w:hint="eastAsia"/>
          <w:b/>
          <w:szCs w:val="21"/>
        </w:rPr>
      </w:pPr>
    </w:p>
    <w:p>
      <w:pPr>
        <w:ind w:firstLine="0" w:firstLineChars="0"/>
        <w:rPr>
          <w:rFonts w:hint="eastAsia" w:ascii="黑体" w:hAnsi="黑体" w:eastAsia="黑体" w:cs="黑体"/>
          <w:sz w:val="24"/>
          <w:szCs w:val="24"/>
        </w:rPr>
      </w:pPr>
      <w:r>
        <w:rPr>
          <w:rFonts w:hint="eastAsia" w:ascii="黑体" w:hAnsi="黑体" w:eastAsia="黑体" w:cs="黑体"/>
          <w:sz w:val="24"/>
          <w:szCs w:val="24"/>
        </w:rPr>
        <w:t>调查地区：______省（区、市）_______市（地、州）______县（市、区）</w:t>
      </w:r>
    </w:p>
    <w:p>
      <w:pPr>
        <w:ind w:firstLine="0" w:firstLineChars="0"/>
        <w:rPr>
          <w:rFonts w:hint="eastAsia" w:ascii="黑体" w:hAnsi="黑体" w:eastAsia="黑体" w:cs="黑体"/>
          <w:sz w:val="24"/>
          <w:szCs w:val="24"/>
        </w:rPr>
      </w:pPr>
      <w:r>
        <w:rPr>
          <w:rFonts w:hint="eastAsia" w:ascii="黑体" w:hAnsi="黑体" w:eastAsia="黑体" w:cs="黑体"/>
          <w:sz w:val="24"/>
          <w:szCs w:val="24"/>
        </w:rPr>
        <w:t>调查日期：______年______月____日</w:t>
      </w:r>
    </w:p>
    <w:p>
      <w:pPr>
        <w:ind w:firstLine="0" w:firstLineChars="0"/>
        <w:rPr>
          <w:rFonts w:hint="eastAsia" w:ascii="黑体" w:hAnsi="黑体" w:eastAsia="黑体" w:cs="黑体"/>
          <w:sz w:val="24"/>
          <w:szCs w:val="24"/>
        </w:rPr>
      </w:pPr>
      <w:r>
        <w:rPr>
          <w:rFonts w:hint="eastAsia" w:ascii="黑体" w:hAnsi="黑体" w:eastAsia="黑体" w:cs="黑体"/>
          <w:sz w:val="24"/>
          <w:szCs w:val="24"/>
        </w:rPr>
        <w:t>得分：______</w:t>
      </w:r>
    </w:p>
    <w:p>
      <w:pPr>
        <w:pStyle w:val="16"/>
        <w:spacing w:line="160" w:lineRule="exact"/>
        <w:rPr>
          <w:rFonts w:hint="eastAsia" w:ascii="仿宋_GB2312" w:hAnsi="仿宋_GB2312" w:eastAsia="仿宋_GB2312" w:cs="仿宋_GB2312"/>
          <w:sz w:val="24"/>
          <w:szCs w:val="28"/>
        </w:rPr>
      </w:pPr>
    </w:p>
    <w:p>
      <w:pPr>
        <w:keepNext w:val="0"/>
        <w:keepLines w:val="0"/>
        <w:pageBreakBefore w:val="0"/>
        <w:widowControl w:val="0"/>
        <w:kinsoku/>
        <w:wordWrap/>
        <w:overflowPunct/>
        <w:topLinePunct/>
        <w:autoSpaceDE/>
        <w:autoSpaceDN/>
        <w:bidi w:val="0"/>
        <w:adjustRightInd w:val="0"/>
        <w:snapToGrid w:val="0"/>
        <w:spacing w:line="360" w:lineRule="auto"/>
        <w:ind w:left="0" w:leftChars="0" w:right="0" w:rightChars="0" w:firstLine="0" w:firstLineChars="0"/>
        <w:jc w:val="both"/>
        <w:textAlignment w:val="auto"/>
        <w:outlineLvl w:val="9"/>
        <w:rPr>
          <w:rFonts w:hint="eastAsia" w:ascii="仿宋_GB2312" w:hAnsi="仿宋_GB2312" w:eastAsia="仿宋_GB2312" w:cs="仿宋_GB2312"/>
          <w:sz w:val="28"/>
          <w:szCs w:val="22"/>
        </w:rPr>
      </w:pPr>
      <w:r>
        <w:rPr>
          <w:rFonts w:hint="eastAsia" w:ascii="仿宋_GB2312" w:hAnsi="仿宋_GB2312" w:eastAsia="仿宋_GB2312" w:cs="仿宋_GB2312"/>
          <w:b/>
          <w:sz w:val="28"/>
          <w:szCs w:val="22"/>
        </w:rPr>
        <w:t>1．</w:t>
      </w:r>
      <w:r>
        <w:rPr>
          <w:rFonts w:hint="eastAsia" w:ascii="仿宋_GB2312" w:hAnsi="仿宋_GB2312" w:eastAsia="仿宋_GB2312" w:cs="仿宋_GB2312"/>
          <w:sz w:val="28"/>
          <w:szCs w:val="22"/>
        </w:rPr>
        <w:t>您从怀孕到生孩子后是否接受了以下保健服务？（多选）</w:t>
      </w:r>
    </w:p>
    <w:p>
      <w:pPr>
        <w:keepNext w:val="0"/>
        <w:keepLines w:val="0"/>
        <w:pageBreakBefore w:val="0"/>
        <w:widowControl w:val="0"/>
        <w:kinsoku/>
        <w:wordWrap/>
        <w:overflowPunct/>
        <w:topLinePunct/>
        <w:autoSpaceDE/>
        <w:autoSpaceDN/>
        <w:bidi w:val="0"/>
        <w:adjustRightInd w:val="0"/>
        <w:snapToGrid w:val="0"/>
        <w:spacing w:line="360" w:lineRule="auto"/>
        <w:ind w:left="0" w:leftChars="0" w:right="0" w:rightChars="0" w:firstLine="0" w:firstLineChars="0"/>
        <w:jc w:val="both"/>
        <w:textAlignment w:val="auto"/>
        <w:outlineLvl w:val="9"/>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（1）孕期体检 （2）住院分娩 （3）产后访视 （4）没有接受过前3项服务</w:t>
      </w:r>
    </w:p>
    <w:p>
      <w:pPr>
        <w:keepNext w:val="0"/>
        <w:keepLines w:val="0"/>
        <w:pageBreakBefore w:val="0"/>
        <w:widowControl w:val="0"/>
        <w:kinsoku/>
        <w:wordWrap/>
        <w:overflowPunct/>
        <w:topLinePunct/>
        <w:autoSpaceDE/>
        <w:autoSpaceDN/>
        <w:bidi w:val="0"/>
        <w:adjustRightInd w:val="0"/>
        <w:snapToGrid w:val="0"/>
        <w:spacing w:line="360" w:lineRule="auto"/>
        <w:ind w:left="0" w:leftChars="0" w:right="0" w:rightChars="0" w:firstLine="0" w:firstLineChars="0"/>
        <w:jc w:val="both"/>
        <w:textAlignment w:val="auto"/>
        <w:outlineLvl w:val="9"/>
        <w:rPr>
          <w:rFonts w:hint="eastAsia" w:ascii="仿宋_GB2312" w:hAnsi="仿宋_GB2312" w:eastAsia="仿宋_GB2312" w:cs="仿宋_GB2312"/>
          <w:sz w:val="28"/>
          <w:szCs w:val="22"/>
        </w:rPr>
      </w:pPr>
      <w:r>
        <w:rPr>
          <w:rFonts w:hint="eastAsia" w:ascii="仿宋_GB2312" w:hAnsi="仿宋_GB2312" w:eastAsia="仿宋_GB2312" w:cs="仿宋_GB2312"/>
          <w:b/>
          <w:sz w:val="28"/>
          <w:szCs w:val="22"/>
        </w:rPr>
        <w:t>2．</w:t>
      </w:r>
      <w:r>
        <w:rPr>
          <w:rFonts w:hint="eastAsia" w:ascii="仿宋_GB2312" w:hAnsi="仿宋_GB2312" w:eastAsia="仿宋_GB2312" w:cs="仿宋_GB2312"/>
          <w:sz w:val="28"/>
          <w:szCs w:val="22"/>
        </w:rPr>
        <w:t>您对怀孕期间接受的保健服务是否满意？</w:t>
      </w:r>
    </w:p>
    <w:p>
      <w:pPr>
        <w:keepNext w:val="0"/>
        <w:keepLines w:val="0"/>
        <w:pageBreakBefore w:val="0"/>
        <w:widowControl w:val="0"/>
        <w:kinsoku/>
        <w:wordWrap/>
        <w:overflowPunct/>
        <w:topLinePunct/>
        <w:autoSpaceDE/>
        <w:autoSpaceDN/>
        <w:bidi w:val="0"/>
        <w:adjustRightInd w:val="0"/>
        <w:snapToGrid w:val="0"/>
        <w:spacing w:line="360" w:lineRule="auto"/>
        <w:ind w:left="0" w:leftChars="0" w:right="0" w:rightChars="0" w:firstLine="0" w:firstLineChars="0"/>
        <w:jc w:val="both"/>
        <w:textAlignment w:val="auto"/>
        <w:outlineLvl w:val="9"/>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（1）很满意 （2）满意 （3）较满意 （4）一般 （5）不满意 </w:t>
      </w:r>
    </w:p>
    <w:p>
      <w:pPr>
        <w:keepNext w:val="0"/>
        <w:keepLines w:val="0"/>
        <w:pageBreakBefore w:val="0"/>
        <w:widowControl w:val="0"/>
        <w:kinsoku/>
        <w:wordWrap/>
        <w:overflowPunct/>
        <w:topLinePunct/>
        <w:autoSpaceDE/>
        <w:autoSpaceDN/>
        <w:bidi w:val="0"/>
        <w:adjustRightInd w:val="0"/>
        <w:snapToGrid w:val="0"/>
        <w:spacing w:line="360" w:lineRule="auto"/>
        <w:ind w:left="0" w:leftChars="0" w:right="0" w:rightChars="0" w:firstLine="0" w:firstLineChars="0"/>
        <w:jc w:val="both"/>
        <w:textAlignment w:val="auto"/>
        <w:outlineLvl w:val="9"/>
        <w:rPr>
          <w:rFonts w:hint="eastAsia" w:ascii="仿宋_GB2312" w:hAnsi="仿宋_GB2312" w:eastAsia="仿宋_GB2312" w:cs="仿宋_GB2312"/>
          <w:b/>
          <w:sz w:val="28"/>
          <w:szCs w:val="22"/>
        </w:rPr>
      </w:pPr>
      <w:r>
        <w:rPr>
          <w:rFonts w:hint="eastAsia" w:ascii="仿宋_GB2312" w:hAnsi="仿宋_GB2312" w:eastAsia="仿宋_GB2312" w:cs="仿宋_GB2312"/>
          <w:b/>
          <w:sz w:val="28"/>
          <w:szCs w:val="22"/>
        </w:rPr>
        <w:t>3．</w:t>
      </w:r>
      <w:r>
        <w:rPr>
          <w:rFonts w:hint="eastAsia" w:ascii="仿宋_GB2312" w:hAnsi="仿宋_GB2312" w:eastAsia="仿宋_GB2312" w:cs="仿宋_GB2312"/>
          <w:sz w:val="28"/>
          <w:szCs w:val="22"/>
        </w:rPr>
        <w:t>您是否知道孩子3岁以内要定期检查身体？您孩子是否接受了体检？</w:t>
      </w:r>
    </w:p>
    <w:p>
      <w:pPr>
        <w:keepNext w:val="0"/>
        <w:keepLines w:val="0"/>
        <w:pageBreakBefore w:val="0"/>
        <w:widowControl w:val="0"/>
        <w:kinsoku/>
        <w:wordWrap/>
        <w:overflowPunct/>
        <w:topLinePunct/>
        <w:autoSpaceDE/>
        <w:autoSpaceDN/>
        <w:bidi w:val="0"/>
        <w:adjustRightInd w:val="0"/>
        <w:snapToGrid w:val="0"/>
        <w:spacing w:line="360" w:lineRule="auto"/>
        <w:ind w:left="0" w:leftChars="0" w:right="0" w:rightChars="0" w:firstLine="0" w:firstLineChars="0"/>
        <w:jc w:val="both"/>
        <w:textAlignment w:val="auto"/>
        <w:outlineLvl w:val="9"/>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（1）</w:t>
      </w:r>
      <w:r>
        <w:rPr>
          <w:rFonts w:hint="eastAsia" w:ascii="仿宋_GB2312" w:hAnsi="仿宋_GB2312" w:eastAsia="仿宋_GB2312" w:cs="仿宋_GB2312"/>
          <w:spacing w:val="-4"/>
          <w:sz w:val="28"/>
          <w:szCs w:val="22"/>
        </w:rPr>
        <w:t>知道，已按程序接受体检  （2）知道，但没按程序接受体检</w:t>
      </w:r>
    </w:p>
    <w:p>
      <w:pPr>
        <w:keepNext w:val="0"/>
        <w:keepLines w:val="0"/>
        <w:pageBreakBefore w:val="0"/>
        <w:widowControl w:val="0"/>
        <w:kinsoku/>
        <w:wordWrap/>
        <w:overflowPunct/>
        <w:topLinePunct/>
        <w:autoSpaceDE/>
        <w:autoSpaceDN/>
        <w:bidi w:val="0"/>
        <w:adjustRightInd w:val="0"/>
        <w:snapToGrid w:val="0"/>
        <w:spacing w:line="360" w:lineRule="auto"/>
        <w:ind w:left="0" w:leftChars="0" w:right="0" w:rightChars="0" w:firstLine="0" w:firstLineChars="0"/>
        <w:jc w:val="both"/>
        <w:textAlignment w:val="auto"/>
        <w:outlineLvl w:val="9"/>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（3）不知道，从没接受过体检</w:t>
      </w:r>
    </w:p>
    <w:p>
      <w:pPr>
        <w:keepNext w:val="0"/>
        <w:keepLines w:val="0"/>
        <w:pageBreakBefore w:val="0"/>
        <w:widowControl w:val="0"/>
        <w:kinsoku/>
        <w:wordWrap/>
        <w:overflowPunct/>
        <w:topLinePunct/>
        <w:autoSpaceDE/>
        <w:autoSpaceDN/>
        <w:bidi w:val="0"/>
        <w:adjustRightInd w:val="0"/>
        <w:snapToGrid w:val="0"/>
        <w:spacing w:line="360" w:lineRule="auto"/>
        <w:ind w:left="0" w:leftChars="0" w:right="0" w:rightChars="0" w:firstLine="0" w:firstLineChars="0"/>
        <w:jc w:val="both"/>
        <w:textAlignment w:val="auto"/>
        <w:outlineLvl w:val="9"/>
        <w:rPr>
          <w:rFonts w:hint="eastAsia" w:ascii="仿宋_GB2312" w:hAnsi="仿宋_GB2312" w:eastAsia="仿宋_GB2312" w:cs="仿宋_GB2312"/>
          <w:sz w:val="28"/>
          <w:szCs w:val="22"/>
        </w:rPr>
      </w:pPr>
      <w:r>
        <w:rPr>
          <w:rFonts w:hint="eastAsia" w:ascii="仿宋_GB2312" w:hAnsi="仿宋_GB2312" w:eastAsia="仿宋_GB2312" w:cs="仿宋_GB2312"/>
          <w:b/>
          <w:sz w:val="28"/>
          <w:szCs w:val="22"/>
        </w:rPr>
        <w:t>4．</w:t>
      </w:r>
      <w:r>
        <w:rPr>
          <w:rFonts w:hint="eastAsia" w:ascii="仿宋_GB2312" w:hAnsi="仿宋_GB2312" w:eastAsia="仿宋_GB2312" w:cs="仿宋_GB2312"/>
          <w:sz w:val="28"/>
          <w:szCs w:val="22"/>
        </w:rPr>
        <w:t>您对孩子接受的定期体检服务是否满意？</w:t>
      </w:r>
    </w:p>
    <w:p>
      <w:pPr>
        <w:keepNext w:val="0"/>
        <w:keepLines w:val="0"/>
        <w:pageBreakBefore w:val="0"/>
        <w:widowControl w:val="0"/>
        <w:kinsoku/>
        <w:wordWrap/>
        <w:overflowPunct/>
        <w:topLinePunct/>
        <w:autoSpaceDE/>
        <w:autoSpaceDN/>
        <w:bidi w:val="0"/>
        <w:adjustRightInd w:val="0"/>
        <w:snapToGrid w:val="0"/>
        <w:spacing w:line="360" w:lineRule="auto"/>
        <w:ind w:left="0" w:leftChars="0" w:right="0" w:rightChars="0" w:firstLine="0" w:firstLineChars="0"/>
        <w:jc w:val="both"/>
        <w:textAlignment w:val="auto"/>
        <w:outlineLvl w:val="9"/>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（1）很满意 （2）满意 （3）较满意 （4）一般 （5）不满意 </w:t>
      </w:r>
    </w:p>
    <w:p>
      <w:pPr>
        <w:keepNext w:val="0"/>
        <w:keepLines w:val="0"/>
        <w:pageBreakBefore w:val="0"/>
        <w:widowControl w:val="0"/>
        <w:kinsoku/>
        <w:wordWrap/>
        <w:overflowPunct/>
        <w:topLinePunct/>
        <w:autoSpaceDE/>
        <w:autoSpaceDN/>
        <w:bidi w:val="0"/>
        <w:adjustRightInd w:val="0"/>
        <w:snapToGrid w:val="0"/>
        <w:spacing w:line="360" w:lineRule="auto"/>
        <w:ind w:left="0" w:leftChars="0" w:right="0" w:rightChars="0" w:firstLine="0" w:firstLineChars="0"/>
        <w:jc w:val="both"/>
        <w:textAlignment w:val="auto"/>
        <w:outlineLvl w:val="9"/>
        <w:rPr>
          <w:rFonts w:hint="eastAsia" w:ascii="仿宋_GB2312" w:hAnsi="仿宋_GB2312" w:eastAsia="仿宋_GB2312" w:cs="仿宋_GB2312"/>
          <w:sz w:val="28"/>
          <w:szCs w:val="22"/>
        </w:rPr>
      </w:pPr>
      <w:r>
        <w:rPr>
          <w:rFonts w:hint="eastAsia" w:ascii="仿宋_GB2312" w:hAnsi="仿宋_GB2312" w:eastAsia="仿宋_GB2312" w:cs="仿宋_GB2312"/>
          <w:b/>
          <w:sz w:val="28"/>
          <w:szCs w:val="22"/>
        </w:rPr>
        <w:t>5．</w:t>
      </w:r>
      <w:r>
        <w:rPr>
          <w:rFonts w:hint="eastAsia" w:ascii="仿宋_GB2312" w:hAnsi="仿宋_GB2312" w:eastAsia="仿宋_GB2312" w:cs="仿宋_GB2312"/>
          <w:sz w:val="28"/>
          <w:szCs w:val="22"/>
        </w:rPr>
        <w:t>在接受保健服务的过程中，医生是否向您介绍相关妇幼保健知识？</w:t>
      </w:r>
    </w:p>
    <w:p>
      <w:pPr>
        <w:keepNext w:val="0"/>
        <w:keepLines w:val="0"/>
        <w:pageBreakBefore w:val="0"/>
        <w:widowControl w:val="0"/>
        <w:kinsoku/>
        <w:wordWrap/>
        <w:overflowPunct/>
        <w:topLinePunct/>
        <w:autoSpaceDE/>
        <w:autoSpaceDN/>
        <w:bidi w:val="0"/>
        <w:adjustRightInd w:val="0"/>
        <w:snapToGrid w:val="0"/>
        <w:spacing w:line="360" w:lineRule="auto"/>
        <w:ind w:left="0" w:leftChars="0" w:right="0" w:rightChars="0" w:firstLine="0" w:firstLineChars="0"/>
        <w:jc w:val="both"/>
        <w:textAlignment w:val="auto"/>
        <w:outlineLvl w:val="9"/>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（1）经常 （2）偶尔 （3）从来没有</w:t>
      </w:r>
    </w:p>
    <w:p>
      <w:pPr>
        <w:keepNext w:val="0"/>
        <w:keepLines w:val="0"/>
        <w:pageBreakBefore w:val="0"/>
        <w:widowControl w:val="0"/>
        <w:kinsoku/>
        <w:wordWrap/>
        <w:overflowPunct/>
        <w:topLinePunct/>
        <w:autoSpaceDE/>
        <w:autoSpaceDN/>
        <w:bidi w:val="0"/>
        <w:adjustRightInd w:val="0"/>
        <w:snapToGrid w:val="0"/>
        <w:spacing w:line="360" w:lineRule="auto"/>
        <w:ind w:left="0" w:leftChars="0" w:right="0" w:rightChars="0" w:firstLine="0" w:firstLineChars="0"/>
        <w:jc w:val="both"/>
        <w:textAlignment w:val="auto"/>
        <w:outlineLvl w:val="9"/>
        <w:rPr>
          <w:rFonts w:hint="eastAsia" w:ascii="仿宋_GB2312" w:hAnsi="仿宋_GB2312" w:eastAsia="仿宋_GB2312" w:cs="仿宋_GB2312"/>
          <w:sz w:val="28"/>
          <w:szCs w:val="22"/>
        </w:rPr>
      </w:pPr>
      <w:r>
        <w:rPr>
          <w:rFonts w:hint="eastAsia" w:ascii="仿宋_GB2312" w:hAnsi="仿宋_GB2312" w:eastAsia="仿宋_GB2312" w:cs="仿宋_GB2312"/>
          <w:b/>
          <w:sz w:val="28"/>
          <w:szCs w:val="22"/>
        </w:rPr>
        <w:t>6．</w:t>
      </w:r>
      <w:r>
        <w:rPr>
          <w:rFonts w:hint="eastAsia" w:ascii="仿宋_GB2312" w:hAnsi="仿宋_GB2312" w:eastAsia="仿宋_GB2312" w:cs="仿宋_GB2312"/>
          <w:sz w:val="28"/>
          <w:szCs w:val="22"/>
        </w:rPr>
        <w:t>您对本地区医疗保健服务就诊环境是否满意？</w:t>
      </w:r>
    </w:p>
    <w:p>
      <w:pPr>
        <w:keepNext w:val="0"/>
        <w:keepLines w:val="0"/>
        <w:pageBreakBefore w:val="0"/>
        <w:widowControl w:val="0"/>
        <w:kinsoku/>
        <w:wordWrap/>
        <w:overflowPunct/>
        <w:topLinePunct/>
        <w:autoSpaceDE/>
        <w:autoSpaceDN/>
        <w:bidi w:val="0"/>
        <w:adjustRightInd w:val="0"/>
        <w:snapToGrid w:val="0"/>
        <w:spacing w:line="360" w:lineRule="auto"/>
        <w:ind w:left="0" w:leftChars="0" w:right="0" w:rightChars="0" w:firstLine="0" w:firstLineChars="0"/>
        <w:jc w:val="both"/>
        <w:textAlignment w:val="auto"/>
        <w:outlineLvl w:val="9"/>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（1）很满意 （2）满意 （3）较满意 （4）一般  （5）不满意 </w:t>
      </w:r>
    </w:p>
    <w:p>
      <w:pPr>
        <w:keepNext w:val="0"/>
        <w:keepLines w:val="0"/>
        <w:pageBreakBefore w:val="0"/>
        <w:widowControl w:val="0"/>
        <w:kinsoku/>
        <w:wordWrap/>
        <w:overflowPunct/>
        <w:topLinePunct/>
        <w:autoSpaceDE/>
        <w:autoSpaceDN/>
        <w:bidi w:val="0"/>
        <w:adjustRightInd w:val="0"/>
        <w:snapToGrid w:val="0"/>
        <w:spacing w:line="360" w:lineRule="auto"/>
        <w:ind w:left="0" w:leftChars="0" w:right="0" w:rightChars="0" w:firstLine="0" w:firstLineChars="0"/>
        <w:jc w:val="both"/>
        <w:textAlignment w:val="auto"/>
        <w:outlineLvl w:val="9"/>
        <w:rPr>
          <w:rFonts w:hint="eastAsia" w:ascii="仿宋_GB2312" w:hAnsi="仿宋_GB2312" w:eastAsia="仿宋_GB2312" w:cs="仿宋_GB2312"/>
          <w:sz w:val="28"/>
          <w:szCs w:val="22"/>
        </w:rPr>
      </w:pPr>
      <w:r>
        <w:rPr>
          <w:rFonts w:hint="eastAsia" w:ascii="仿宋_GB2312" w:hAnsi="仿宋_GB2312" w:eastAsia="仿宋_GB2312" w:cs="仿宋_GB2312"/>
          <w:b/>
          <w:sz w:val="28"/>
          <w:szCs w:val="22"/>
        </w:rPr>
        <w:t>7．</w:t>
      </w:r>
      <w:r>
        <w:rPr>
          <w:rFonts w:hint="eastAsia" w:ascii="仿宋_GB2312" w:hAnsi="仿宋_GB2312" w:eastAsia="仿宋_GB2312" w:cs="仿宋_GB2312"/>
          <w:sz w:val="28"/>
          <w:szCs w:val="22"/>
        </w:rPr>
        <w:t>您对本地区提供的妇幼保健服务技术水平是否满意？</w:t>
      </w:r>
    </w:p>
    <w:p>
      <w:pPr>
        <w:keepNext w:val="0"/>
        <w:keepLines w:val="0"/>
        <w:pageBreakBefore w:val="0"/>
        <w:widowControl w:val="0"/>
        <w:kinsoku/>
        <w:wordWrap/>
        <w:overflowPunct/>
        <w:topLinePunct/>
        <w:autoSpaceDE/>
        <w:autoSpaceDN/>
        <w:bidi w:val="0"/>
        <w:adjustRightInd w:val="0"/>
        <w:snapToGrid w:val="0"/>
        <w:spacing w:line="360" w:lineRule="auto"/>
        <w:ind w:left="0" w:leftChars="0" w:right="0" w:rightChars="0" w:firstLine="0" w:firstLineChars="0"/>
        <w:jc w:val="both"/>
        <w:textAlignment w:val="auto"/>
        <w:outlineLvl w:val="9"/>
        <w:rPr>
          <w:rFonts w:hint="eastAsia" w:ascii="仿宋_GB2312" w:hAnsi="仿宋_GB2312" w:eastAsia="仿宋_GB2312" w:cs="仿宋_GB2312"/>
          <w:sz w:val="28"/>
          <w:szCs w:val="22"/>
        </w:rPr>
      </w:pPr>
      <w:r>
        <w:rPr>
          <w:rFonts w:hint="eastAsia" w:ascii="仿宋_GB2312" w:hAnsi="仿宋_GB2312" w:eastAsia="仿宋_GB2312" w:cs="仿宋_GB2312"/>
          <w:sz w:val="28"/>
          <w:szCs w:val="22"/>
        </w:rPr>
        <w:t xml:space="preserve">（1）很满意 （2）满意 （3）较满意 （4）一般 （5）不满意 </w:t>
      </w:r>
    </w:p>
    <w:p>
      <w:pPr>
        <w:keepNext w:val="0"/>
        <w:keepLines w:val="0"/>
        <w:pageBreakBefore w:val="0"/>
        <w:widowControl w:val="0"/>
        <w:kinsoku/>
        <w:wordWrap/>
        <w:overflowPunct/>
        <w:topLinePunct/>
        <w:autoSpaceDE/>
        <w:autoSpaceDN/>
        <w:bidi w:val="0"/>
        <w:adjustRightInd w:val="0"/>
        <w:snapToGrid w:val="0"/>
        <w:spacing w:line="360" w:lineRule="auto"/>
        <w:ind w:left="0" w:leftChars="0" w:right="0" w:rightChars="0" w:firstLine="0" w:firstLineChars="0"/>
        <w:jc w:val="both"/>
        <w:textAlignment w:val="auto"/>
        <w:outlineLvl w:val="9"/>
        <w:rPr>
          <w:rFonts w:hint="eastAsia" w:ascii="仿宋_GB2312" w:hAnsi="仿宋_GB2312" w:eastAsia="仿宋_GB2312" w:cs="仿宋_GB2312"/>
          <w:sz w:val="28"/>
          <w:szCs w:val="22"/>
        </w:rPr>
      </w:pPr>
      <w:r>
        <w:rPr>
          <w:rFonts w:hint="eastAsia" w:ascii="仿宋_GB2312" w:hAnsi="仿宋_GB2312" w:eastAsia="仿宋_GB2312" w:cs="仿宋_GB2312"/>
          <w:b/>
          <w:sz w:val="28"/>
          <w:szCs w:val="22"/>
        </w:rPr>
        <w:t>8．</w:t>
      </w:r>
      <w:r>
        <w:rPr>
          <w:rFonts w:hint="eastAsia" w:ascii="仿宋_GB2312" w:hAnsi="仿宋_GB2312" w:eastAsia="仿宋_GB2312" w:cs="仿宋_GB2312"/>
          <w:sz w:val="28"/>
          <w:szCs w:val="22"/>
        </w:rPr>
        <w:t>您对本地区医疗服务收费标准是否满意？</w:t>
      </w:r>
    </w:p>
    <w:p>
      <w:pPr>
        <w:keepNext w:val="0"/>
        <w:keepLines w:val="0"/>
        <w:pageBreakBefore w:val="0"/>
        <w:widowControl w:val="0"/>
        <w:kinsoku/>
        <w:wordWrap/>
        <w:overflowPunct/>
        <w:topLinePunct/>
        <w:autoSpaceDE/>
        <w:autoSpaceDN/>
        <w:bidi w:val="0"/>
        <w:adjustRightInd w:val="0"/>
        <w:snapToGrid w:val="0"/>
        <w:spacing w:line="360" w:lineRule="auto"/>
        <w:ind w:left="0" w:leftChars="0" w:right="0" w:rightChars="0" w:firstLine="0" w:firstLineChars="0"/>
        <w:jc w:val="both"/>
        <w:textAlignment w:val="auto"/>
        <w:outlineLvl w:val="9"/>
        <w:rPr>
          <w:rFonts w:hint="eastAsia" w:ascii="仿宋_GB2312" w:hAnsi="仿宋_GB2312" w:eastAsia="仿宋_GB2312" w:cs="仿宋_GB2312"/>
          <w:b/>
          <w:sz w:val="28"/>
          <w:szCs w:val="28"/>
        </w:rPr>
      </w:pPr>
      <w:r>
        <w:rPr>
          <w:rFonts w:hint="eastAsia" w:ascii="仿宋_GB2312" w:hAnsi="仿宋_GB2312" w:eastAsia="仿宋_GB2312" w:cs="仿宋_GB2312"/>
          <w:sz w:val="28"/>
          <w:szCs w:val="22"/>
        </w:rPr>
        <w:t>（1）很满意 （2）满意 （3）较满意 （4）一般 （5）不满意</w:t>
      </w:r>
    </w:p>
    <w:p>
      <w:pPr>
        <w:pStyle w:val="10"/>
        <w:snapToGrid w:val="0"/>
        <w:spacing w:before="165" w:beforeLines="50"/>
        <w:rPr>
          <w:rFonts w:hint="eastAsia" w:ascii="宋体" w:hAnsi="宋体" w:eastAsia="宋体" w:cs="宋体"/>
          <w:b/>
          <w:bCs/>
          <w:sz w:val="44"/>
          <w:szCs w:val="44"/>
        </w:rPr>
      </w:pPr>
      <w:r>
        <w:br w:type="page"/>
      </w:r>
      <w:r>
        <w:rPr>
          <w:rFonts w:hint="eastAsia" w:ascii="宋体" w:hAnsi="宋体" w:eastAsia="宋体" w:cs="宋体"/>
          <w:b/>
          <w:bCs/>
          <w:sz w:val="44"/>
          <w:szCs w:val="44"/>
        </w:rPr>
        <w:t>满意度问卷评分方法</w:t>
      </w:r>
    </w:p>
    <w:p>
      <w:pPr>
        <w:snapToGrid w:val="0"/>
        <w:ind w:firstLine="422"/>
        <w:jc w:val="center"/>
        <w:rPr>
          <w:rFonts w:hint="eastAsia"/>
          <w:b/>
          <w:szCs w:val="21"/>
        </w:rPr>
      </w:pPr>
    </w:p>
    <w:p>
      <w:pPr>
        <w:ind w:firstLine="0" w:firstLineChars="0"/>
        <w:rPr>
          <w:rFonts w:hint="eastAsia" w:ascii="黑体" w:hAnsi="黑体" w:eastAsia="黑体" w:cs="黑体"/>
          <w:b/>
          <w:sz w:val="32"/>
          <w:szCs w:val="32"/>
        </w:rPr>
      </w:pPr>
      <w:r>
        <w:rPr>
          <w:rFonts w:hint="eastAsia" w:ascii="黑体" w:hAnsi="黑体" w:eastAsia="黑体" w:cs="黑体"/>
          <w:sz w:val="32"/>
          <w:szCs w:val="32"/>
        </w:rPr>
        <w:t>每题</w:t>
      </w:r>
      <w:r>
        <w:rPr>
          <w:rFonts w:hint="eastAsia" w:ascii="黑体" w:hAnsi="黑体" w:eastAsia="黑体" w:cs="黑体"/>
          <w:b/>
          <w:sz w:val="32"/>
          <w:szCs w:val="32"/>
        </w:rPr>
        <w:t>10</w:t>
      </w:r>
      <w:r>
        <w:rPr>
          <w:rFonts w:hint="eastAsia" w:ascii="黑体" w:hAnsi="黑体" w:eastAsia="黑体" w:cs="黑体"/>
          <w:sz w:val="32"/>
          <w:szCs w:val="32"/>
        </w:rPr>
        <w:t>分，评分标准如下，问卷满分</w:t>
      </w:r>
      <w:r>
        <w:rPr>
          <w:rFonts w:hint="eastAsia" w:ascii="黑体" w:hAnsi="黑体" w:eastAsia="黑体" w:cs="黑体"/>
          <w:b/>
          <w:sz w:val="32"/>
          <w:szCs w:val="32"/>
        </w:rPr>
        <w:t>80</w:t>
      </w:r>
      <w:r>
        <w:rPr>
          <w:rFonts w:hint="eastAsia" w:ascii="黑体" w:hAnsi="黑体" w:eastAsia="黑体" w:cs="黑体"/>
          <w:sz w:val="32"/>
          <w:szCs w:val="32"/>
        </w:rPr>
        <w:t>分</w:t>
      </w:r>
    </w:p>
    <w:p>
      <w:pPr>
        <w:keepNext w:val="0"/>
        <w:keepLines w:val="0"/>
        <w:pageBreakBefore w:val="0"/>
        <w:widowControl w:val="0"/>
        <w:kinsoku/>
        <w:wordWrap/>
        <w:overflowPunct/>
        <w:topLinePunct/>
        <w:autoSpaceDE/>
        <w:autoSpaceDN/>
        <w:bidi w:val="0"/>
        <w:adjustRightInd w:val="0"/>
        <w:snapToGrid w:val="0"/>
        <w:spacing w:line="36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1．</w:t>
      </w:r>
      <w:r>
        <w:rPr>
          <w:rFonts w:hint="eastAsia" w:ascii="仿宋_GB2312" w:hAnsi="仿宋_GB2312" w:eastAsia="仿宋_GB2312" w:cs="仿宋_GB2312"/>
          <w:sz w:val="32"/>
          <w:szCs w:val="32"/>
        </w:rPr>
        <w:t>（1）、（2）、（3）3 个选项，每选1个得3.3分，（4）0分；</w:t>
      </w:r>
    </w:p>
    <w:p>
      <w:pPr>
        <w:keepNext w:val="0"/>
        <w:keepLines w:val="0"/>
        <w:pageBreakBefore w:val="0"/>
        <w:widowControl w:val="0"/>
        <w:kinsoku/>
        <w:wordWrap/>
        <w:overflowPunct/>
        <w:topLinePunct/>
        <w:autoSpaceDE/>
        <w:autoSpaceDN/>
        <w:bidi w:val="0"/>
        <w:adjustRightInd w:val="0"/>
        <w:snapToGrid w:val="0"/>
        <w:spacing w:line="36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2．</w:t>
      </w:r>
      <w:r>
        <w:rPr>
          <w:rFonts w:hint="eastAsia" w:ascii="仿宋_GB2312" w:hAnsi="仿宋_GB2312" w:eastAsia="仿宋_GB2312" w:cs="仿宋_GB2312"/>
          <w:sz w:val="32"/>
          <w:szCs w:val="32"/>
        </w:rPr>
        <w:t xml:space="preserve">（1）10分，（2）7.5分，（3）5分，（4）2.5分，（5）0分； </w:t>
      </w:r>
    </w:p>
    <w:p>
      <w:pPr>
        <w:keepNext w:val="0"/>
        <w:keepLines w:val="0"/>
        <w:pageBreakBefore w:val="0"/>
        <w:widowControl w:val="0"/>
        <w:kinsoku/>
        <w:wordWrap/>
        <w:overflowPunct/>
        <w:topLinePunct/>
        <w:autoSpaceDE/>
        <w:autoSpaceDN/>
        <w:bidi w:val="0"/>
        <w:adjustRightInd w:val="0"/>
        <w:snapToGrid w:val="0"/>
        <w:spacing w:line="36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3．</w:t>
      </w:r>
      <w:r>
        <w:rPr>
          <w:rFonts w:hint="eastAsia" w:ascii="仿宋_GB2312" w:hAnsi="仿宋_GB2312" w:eastAsia="仿宋_GB2312" w:cs="仿宋_GB2312"/>
          <w:sz w:val="32"/>
          <w:szCs w:val="32"/>
        </w:rPr>
        <w:t>（1）10分，（2）5分，（3）0分；</w:t>
      </w:r>
    </w:p>
    <w:p>
      <w:pPr>
        <w:keepNext w:val="0"/>
        <w:keepLines w:val="0"/>
        <w:pageBreakBefore w:val="0"/>
        <w:widowControl w:val="0"/>
        <w:kinsoku/>
        <w:wordWrap/>
        <w:overflowPunct/>
        <w:topLinePunct/>
        <w:autoSpaceDE/>
        <w:autoSpaceDN/>
        <w:bidi w:val="0"/>
        <w:adjustRightInd w:val="0"/>
        <w:snapToGrid w:val="0"/>
        <w:spacing w:line="36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4．</w:t>
      </w:r>
      <w:r>
        <w:rPr>
          <w:rFonts w:hint="eastAsia" w:ascii="仿宋_GB2312" w:hAnsi="仿宋_GB2312" w:eastAsia="仿宋_GB2312" w:cs="仿宋_GB2312"/>
          <w:sz w:val="32"/>
          <w:szCs w:val="32"/>
        </w:rPr>
        <w:t>（1）10分，（2）7.5分，（3）5分，（4）2.5分，（5）0分；</w:t>
      </w:r>
    </w:p>
    <w:p>
      <w:pPr>
        <w:keepNext w:val="0"/>
        <w:keepLines w:val="0"/>
        <w:pageBreakBefore w:val="0"/>
        <w:widowControl w:val="0"/>
        <w:kinsoku/>
        <w:wordWrap/>
        <w:overflowPunct/>
        <w:topLinePunct/>
        <w:autoSpaceDE/>
        <w:autoSpaceDN/>
        <w:bidi w:val="0"/>
        <w:adjustRightInd w:val="0"/>
        <w:snapToGrid w:val="0"/>
        <w:spacing w:line="36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5．</w:t>
      </w:r>
      <w:r>
        <w:rPr>
          <w:rFonts w:hint="eastAsia" w:ascii="仿宋_GB2312" w:hAnsi="仿宋_GB2312" w:eastAsia="仿宋_GB2312" w:cs="仿宋_GB2312"/>
          <w:sz w:val="32"/>
          <w:szCs w:val="32"/>
        </w:rPr>
        <w:t>（1）10分，（2）5分，（3）0分；</w:t>
      </w:r>
    </w:p>
    <w:p>
      <w:pPr>
        <w:keepNext w:val="0"/>
        <w:keepLines w:val="0"/>
        <w:pageBreakBefore w:val="0"/>
        <w:widowControl w:val="0"/>
        <w:kinsoku/>
        <w:wordWrap/>
        <w:overflowPunct/>
        <w:topLinePunct/>
        <w:autoSpaceDE/>
        <w:autoSpaceDN/>
        <w:bidi w:val="0"/>
        <w:adjustRightInd w:val="0"/>
        <w:snapToGrid w:val="0"/>
        <w:spacing w:line="36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6．</w:t>
      </w:r>
      <w:r>
        <w:rPr>
          <w:rFonts w:hint="eastAsia" w:ascii="仿宋_GB2312" w:hAnsi="仿宋_GB2312" w:eastAsia="仿宋_GB2312" w:cs="仿宋_GB2312"/>
          <w:sz w:val="32"/>
          <w:szCs w:val="32"/>
        </w:rPr>
        <w:t xml:space="preserve">（1）10分，（2）7.5分，（3）5分，（4）2.5分，（5）0分；  </w:t>
      </w:r>
    </w:p>
    <w:p>
      <w:pPr>
        <w:keepNext w:val="0"/>
        <w:keepLines w:val="0"/>
        <w:pageBreakBefore w:val="0"/>
        <w:widowControl w:val="0"/>
        <w:kinsoku/>
        <w:wordWrap/>
        <w:overflowPunct/>
        <w:topLinePunct/>
        <w:autoSpaceDE/>
        <w:autoSpaceDN/>
        <w:bidi w:val="0"/>
        <w:adjustRightInd w:val="0"/>
        <w:snapToGrid w:val="0"/>
        <w:spacing w:line="36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b/>
          <w:sz w:val="32"/>
          <w:szCs w:val="32"/>
        </w:rPr>
        <w:t>7．</w:t>
      </w:r>
      <w:r>
        <w:rPr>
          <w:rFonts w:hint="eastAsia" w:ascii="仿宋_GB2312" w:hAnsi="仿宋_GB2312" w:eastAsia="仿宋_GB2312" w:cs="仿宋_GB2312"/>
          <w:sz w:val="32"/>
          <w:szCs w:val="32"/>
        </w:rPr>
        <w:t xml:space="preserve">（1）10分，（2）7.5分，（3）5分，（4）2.5分，（5）0分； </w:t>
      </w:r>
    </w:p>
    <w:p>
      <w:pPr>
        <w:keepNext w:val="0"/>
        <w:keepLines w:val="0"/>
        <w:pageBreakBefore w:val="0"/>
        <w:widowControl w:val="0"/>
        <w:kinsoku/>
        <w:wordWrap/>
        <w:overflowPunct/>
        <w:topLinePunct/>
        <w:autoSpaceDE/>
        <w:autoSpaceDN/>
        <w:bidi w:val="0"/>
        <w:adjustRightInd w:val="0"/>
        <w:snapToGrid w:val="0"/>
        <w:spacing w:line="360" w:lineRule="auto"/>
        <w:ind w:left="0" w:leftChars="0" w:right="0" w:rightChars="0" w:firstLine="0" w:firstLineChars="0"/>
        <w:jc w:val="both"/>
        <w:textAlignment w:val="auto"/>
        <w:outlineLvl w:val="9"/>
      </w:pPr>
      <w:r>
        <w:rPr>
          <w:rFonts w:hint="eastAsia" w:ascii="仿宋_GB2312" w:hAnsi="仿宋_GB2312" w:eastAsia="仿宋_GB2312" w:cs="仿宋_GB2312"/>
          <w:b/>
          <w:sz w:val="32"/>
          <w:szCs w:val="32"/>
        </w:rPr>
        <w:t>8．</w:t>
      </w:r>
      <w:r>
        <w:rPr>
          <w:rFonts w:hint="eastAsia" w:ascii="仿宋_GB2312" w:hAnsi="仿宋_GB2312" w:eastAsia="仿宋_GB2312" w:cs="仿宋_GB2312"/>
          <w:sz w:val="32"/>
          <w:szCs w:val="32"/>
        </w:rPr>
        <w:t>（1）10分，（2）7.5分，（3）5分，（4）2.5分，（5）0分。</w:t>
      </w:r>
      <w:r>
        <w:rPr>
          <w:rFonts w:hint="eastAsia"/>
          <w:szCs w:val="18"/>
        </w:rPr>
        <w:t xml:space="preserve">  </w:t>
      </w:r>
    </w:p>
    <w:p>
      <w:pPr>
        <w:keepNext w:val="0"/>
        <w:keepLines w:val="0"/>
        <w:pageBreakBefore w:val="0"/>
        <w:widowControl w:val="0"/>
        <w:kinsoku/>
        <w:overflowPunct/>
        <w:topLinePunct/>
        <w:autoSpaceDE/>
        <w:autoSpaceDN/>
        <w:bidi w:val="0"/>
        <w:adjustRightInd w:val="0"/>
        <w:snapToGrid w:val="0"/>
        <w:spacing w:line="360" w:lineRule="auto"/>
        <w:ind w:left="0" w:leftChars="0" w:right="0" w:rightChars="0" w:firstLine="640" w:firstLineChars="200"/>
        <w:textAlignment w:val="auto"/>
        <w:outlineLvl w:val="9"/>
        <w:rPr>
          <w:rFonts w:hint="eastAsia" w:eastAsia="仿宋_GB2312"/>
          <w:sz w:val="32"/>
          <w:szCs w:val="18"/>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简体">
    <w:altName w:val="方正书宋_GBK"/>
    <w:panose1 w:val="02000000000000000000"/>
    <w:charset w:val="86"/>
    <w:family w:val="auto"/>
    <w:pitch w:val="default"/>
    <w:sig w:usb0="00000000" w:usb1="00000000" w:usb2="00000012"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altName w:val="方正仿宋_GBK"/>
    <w:panose1 w:val="02010609030101010101"/>
    <w:charset w:val="86"/>
    <w:family w:val="decorative"/>
    <w:pitch w:val="default"/>
    <w:sig w:usb0="00000000" w:usb1="00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楷体_GB2312">
    <w:altName w:val="方正楷体_GBK"/>
    <w:panose1 w:val="02010609030101010101"/>
    <w:charset w:val="86"/>
    <w:family w:val="auto"/>
    <w:pitch w:val="default"/>
    <w:sig w:usb0="00000000" w:usb1="00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4B6975"/>
    <w:rsid w:val="26FA2AFF"/>
    <w:rsid w:val="50431043"/>
    <w:rsid w:val="5D9F7444"/>
    <w:rsid w:val="74F2582F"/>
    <w:rsid w:val="FE6FC4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1624"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topLinePunct/>
      <w:ind w:firstLine="200" w:firstLineChars="200"/>
      <w:jc w:val="both"/>
    </w:pPr>
    <w:rPr>
      <w:rFonts w:ascii="Times New Roman" w:hAnsi="Times New Roman" w:eastAsia="方正书宋简体" w:cs="Times New Roman"/>
      <w:kern w:val="2"/>
      <w:sz w:val="21"/>
      <w:szCs w:val="22"/>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1624"/>
    <w:pPr>
      <w:ind w:firstLine="420"/>
    </w:pPr>
    <w:rPr>
      <w:rFonts w:eastAsia="方正书宋简体"/>
      <w:color w:val="000000"/>
      <w:szCs w:val="18"/>
    </w:rPr>
  </w:style>
  <w:style w:type="paragraph" w:styleId="3">
    <w:name w:val="Body Text Indent 2"/>
    <w:basedOn w:val="1"/>
    <w:qFormat/>
    <w:uiPriority w:val="1624"/>
    <w:pPr>
      <w:ind w:firstLine="428"/>
    </w:pPr>
    <w:rPr>
      <w:rFonts w:eastAsia="方正书宋简体"/>
      <w:spacing w:val="2"/>
      <w:szCs w:val="18"/>
    </w:rPr>
  </w:style>
  <w:style w:type="paragraph" w:customStyle="1" w:styleId="6">
    <w:name w:val="BT1"/>
    <w:basedOn w:val="1"/>
    <w:qFormat/>
    <w:uiPriority w:val="3"/>
    <w:pPr>
      <w:snapToGrid w:val="0"/>
      <w:spacing w:before="595" w:beforeLines="180" w:after="165" w:afterLines="50"/>
      <w:ind w:firstLine="0" w:firstLineChars="0"/>
      <w:jc w:val="center"/>
      <w:outlineLvl w:val="1"/>
    </w:pPr>
    <w:rPr>
      <w:rFonts w:ascii="方正小标宋简体" w:hAnsi="宋体" w:eastAsia="方正小标宋简体"/>
      <w:sz w:val="28"/>
      <w:szCs w:val="28"/>
    </w:rPr>
  </w:style>
  <w:style w:type="paragraph" w:customStyle="1" w:styleId="7">
    <w:name w:val="令号"/>
    <w:basedOn w:val="1"/>
    <w:qFormat/>
    <w:uiPriority w:val="0"/>
    <w:pPr>
      <w:ind w:firstLine="0" w:firstLineChars="0"/>
      <w:jc w:val="center"/>
    </w:pPr>
    <w:rPr>
      <w:rFonts w:eastAsia="仿宋_GB2312"/>
    </w:rPr>
  </w:style>
  <w:style w:type="paragraph" w:customStyle="1" w:styleId="8">
    <w:name w:val="附件"/>
    <w:basedOn w:val="1"/>
    <w:qFormat/>
    <w:uiPriority w:val="0"/>
    <w:pPr>
      <w:pageBreakBefore/>
      <w:spacing w:after="198" w:afterLines="60"/>
      <w:ind w:firstLine="0" w:firstLineChars="0"/>
    </w:pPr>
    <w:rPr>
      <w:szCs w:val="18"/>
    </w:rPr>
  </w:style>
  <w:style w:type="paragraph" w:customStyle="1" w:styleId="9">
    <w:name w:val="居右"/>
    <w:basedOn w:val="1"/>
    <w:qFormat/>
    <w:uiPriority w:val="0"/>
    <w:pPr>
      <w:ind w:firstLine="420"/>
      <w:jc w:val="right"/>
    </w:pPr>
    <w:rPr>
      <w:rFonts w:ascii="方正书宋简体" w:hAnsi="宋体" w:eastAsia="方正书宋简体"/>
      <w:color w:val="000000"/>
      <w:szCs w:val="18"/>
    </w:rPr>
  </w:style>
  <w:style w:type="paragraph" w:customStyle="1" w:styleId="10">
    <w:name w:val="附标题"/>
    <w:basedOn w:val="1"/>
    <w:qFormat/>
    <w:uiPriority w:val="2441"/>
    <w:pPr>
      <w:spacing w:before="595" w:beforeLines="180"/>
      <w:ind w:firstLine="0" w:firstLineChars="0"/>
      <w:jc w:val="center"/>
    </w:pPr>
    <w:rPr>
      <w:rFonts w:eastAsia="黑体"/>
      <w:sz w:val="28"/>
      <w:szCs w:val="28"/>
    </w:rPr>
  </w:style>
  <w:style w:type="paragraph" w:customStyle="1" w:styleId="11">
    <w:name w:val="号下字"/>
    <w:basedOn w:val="1"/>
    <w:qFormat/>
    <w:uiPriority w:val="1461"/>
    <w:pPr>
      <w:ind w:firstLine="0" w:firstLineChars="0"/>
      <w:jc w:val="center"/>
    </w:pPr>
    <w:rPr>
      <w:bCs/>
      <w:szCs w:val="18"/>
    </w:rPr>
  </w:style>
  <w:style w:type="paragraph" w:customStyle="1" w:styleId="12">
    <w:name w:val="BT2"/>
    <w:basedOn w:val="1"/>
    <w:qFormat/>
    <w:uiPriority w:val="3"/>
    <w:pPr>
      <w:spacing w:before="50" w:beforeLines="50" w:after="50" w:afterLines="50"/>
      <w:ind w:firstLine="0" w:firstLineChars="0"/>
      <w:jc w:val="center"/>
    </w:pPr>
    <w:rPr>
      <w:rFonts w:ascii="黑体" w:hAnsi="宋体" w:eastAsia="黑体"/>
      <w:kern w:val="21"/>
      <w:szCs w:val="18"/>
    </w:rPr>
  </w:style>
  <w:style w:type="paragraph" w:customStyle="1" w:styleId="13">
    <w:name w:val="表题"/>
    <w:basedOn w:val="1"/>
    <w:qFormat/>
    <w:uiPriority w:val="0"/>
    <w:pPr>
      <w:spacing w:before="165" w:beforeLines="50" w:after="66" w:afterLines="20"/>
      <w:ind w:firstLine="0" w:firstLineChars="0"/>
      <w:jc w:val="center"/>
    </w:pPr>
    <w:rPr>
      <w:rFonts w:ascii="黑体" w:eastAsia="黑体"/>
    </w:rPr>
  </w:style>
  <w:style w:type="paragraph" w:customStyle="1" w:styleId="14">
    <w:name w:val="表文"/>
    <w:basedOn w:val="1"/>
    <w:qFormat/>
    <w:uiPriority w:val="0"/>
    <w:pPr>
      <w:widowControl/>
      <w:tabs>
        <w:tab w:val="left" w:pos="7920"/>
      </w:tabs>
      <w:adjustRightInd w:val="0"/>
      <w:snapToGrid w:val="0"/>
      <w:spacing w:before="16" w:beforeLines="5" w:after="16" w:afterLines="5"/>
      <w:ind w:firstLine="0" w:firstLineChars="0"/>
      <w:jc w:val="center"/>
    </w:pPr>
    <w:rPr>
      <w:bCs/>
      <w:sz w:val="18"/>
      <w:szCs w:val="18"/>
    </w:rPr>
  </w:style>
  <w:style w:type="paragraph" w:customStyle="1" w:styleId="15">
    <w:name w:val="表注"/>
    <w:basedOn w:val="1"/>
    <w:qFormat/>
    <w:uiPriority w:val="0"/>
    <w:pPr>
      <w:spacing w:line="270" w:lineRule="exact"/>
      <w:ind w:firstLine="360"/>
    </w:pPr>
    <w:rPr>
      <w:bCs/>
      <w:sz w:val="18"/>
    </w:rPr>
  </w:style>
  <w:style w:type="paragraph" w:customStyle="1" w:styleId="16">
    <w:name w:val="小空行"/>
    <w:basedOn w:val="1"/>
    <w:qFormat/>
    <w:uiPriority w:val="2180"/>
    <w:pPr>
      <w:spacing w:line="120" w:lineRule="exact"/>
      <w:ind w:firstLine="420"/>
    </w:pPr>
  </w:style>
  <w:style w:type="paragraph" w:customStyle="1" w:styleId="17">
    <w:name w:val="黑"/>
    <w:basedOn w:val="1"/>
    <w:qFormat/>
    <w:uiPriority w:val="0"/>
    <w:pPr>
      <w:ind w:firstLine="420"/>
    </w:pPr>
    <w:rPr>
      <w:rFonts w:eastAsia="黑体"/>
    </w:rPr>
  </w:style>
  <w:style w:type="paragraph" w:customStyle="1" w:styleId="18">
    <w:name w:val="续表"/>
    <w:basedOn w:val="1"/>
    <w:qFormat/>
    <w:uiPriority w:val="0"/>
    <w:pPr>
      <w:pageBreakBefore/>
      <w:ind w:right="420" w:rightChars="200" w:firstLine="360"/>
      <w:jc w:val="righ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Office_11.8.2.9831_F1E327BC-269C-435d-A152-05C5408002CA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2021-05-22T01:12:00Z</dcterms:created>
  <dc:creator>user</dc:creator>
  <cp:lastModifiedBy>wjw</cp:lastModifiedBy>
  <cp:lastPrinted>2021-05-24T18:04:00Z</cp:lastPrinted>
  <dcterms:modified xsi:type="dcterms:W3CDTF">2021-05-27T12:53:55Z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